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347" w:type="dxa"/>
          <w:right w:w="115" w:type="dxa"/>
        </w:tblCellMar>
        <w:tblLook w:val="0600" w:firstRow="0" w:lastRow="0" w:firstColumn="0" w:lastColumn="0" w:noHBand="1" w:noVBand="1"/>
        <w:tblDescription w:val="First table has title and image, second table has date and subtitle and the third has paragraph text"/>
      </w:tblPr>
      <w:tblGrid>
        <w:gridCol w:w="10080"/>
      </w:tblGrid>
      <w:tr w:rsidR="003A2F68" w:rsidTr="00052A4A">
        <w:trPr>
          <w:trHeight w:val="3960"/>
        </w:trPr>
        <w:tc>
          <w:tcPr>
            <w:tcW w:w="10080" w:type="dxa"/>
            <w:tcMar>
              <w:bottom w:w="130" w:type="dxa"/>
            </w:tcMar>
            <w:vAlign w:val="bottom"/>
          </w:tcPr>
          <w:bookmarkStart w:name="_GoBack" w:id="0"/>
          <w:bookmarkEnd w:id="0"/>
          <w:p w:rsidR="003A2F68" w:rsidP="00FB5C44" w:rsidRDefault="00870819">
            <w:pPr>
              <w:pStyle w:val="CoverPageTitle"/>
            </w:pPr>
            <w:sdt>
              <w:sdtPr>
                <w:rPr>
                  <w:sz w:val="96"/>
                  <w:szCs w:val="96"/>
                </w:rPr>
                <w:alias w:val="Enter title:"/>
                <w:tag w:val="Enter title:"/>
                <w:id w:val="656652538"/>
                <w:placeholder>
                  <w:docPart w:val="6E66C9A36A2C4D0AA5A5B06261824E17"/>
                </w:placeholder>
                <w:dataBinding w:prefixMappings="xmlns:ns0='http://schemas.openxmlformats.org/package/2006/metadata/core-properties' xmlns:ns1='http://purl.org/dc/elements/1.1/'" w:xpath="/ns0:coreProperties[1]/ns1:title[1]" w:storeItemID="{6C3C8BC8-F283-45AE-878A-BAB7291924A1}"/>
                <w15:appearance w15:val="hidden"/>
                <w:text w:multiLine="1"/>
              </w:sdtPr>
              <w:sdtEndPr/>
              <w:sdtContent>
                <w:r w:rsidR="009B5A80">
                  <w:rPr>
                    <w:sz w:val="96"/>
                    <w:szCs w:val="96"/>
                  </w:rPr>
                  <w:t>Community Energy Inspiration Evening</w:t>
                </w:r>
              </w:sdtContent>
            </w:sdt>
          </w:p>
        </w:tc>
      </w:tr>
      <w:tr w:rsidR="007B0A29" w:rsidTr="00052A4A">
        <w:tc>
          <w:tcPr>
            <w:tcW w:w="10080" w:type="dxa"/>
            <w:tcMar>
              <w:bottom w:w="216" w:type="dxa"/>
            </w:tcMar>
          </w:tcPr>
          <w:p w:rsidR="007B0A29" w:rsidP="00A5429D" w:rsidRDefault="00E64E0E">
            <w:pPr>
              <w:pStyle w:val="CoverPageTitle"/>
            </w:pPr>
            <w:r w:rsidRPr="00E64E0E">
              <w:rPr>
                <w:rFonts w:ascii="Trebuchet MS" w:hAnsi="Trebuchet MS" w:eastAsia="Meiryo" w:cs="Times New Roman"/>
                <w:caps w:val="0"/>
                <w:noProof/>
                <w:color w:val="auto"/>
                <w:kern w:val="0"/>
                <w:sz w:val="24"/>
                <w:szCs w:val="24"/>
                <w14:ligatures w14:val="none"/>
              </w:rPr>
              <w:drawing>
                <wp:inline distT="0" distB="0" distL="0" distR="0" wp14:anchorId="630144D4" wp14:editId="42BA6058">
                  <wp:extent cx="4902200" cy="276117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310465_2.jpg"/>
                          <pic:cNvPicPr/>
                        </pic:nvPicPr>
                        <pic:blipFill>
                          <a:blip r:embed="rId8">
                            <a:extLst>
                              <a:ext uri="{28A0092B-C50C-407E-A947-70E740481C1C}">
                                <a14:useLocalDpi xmlns:a14="http://schemas.microsoft.com/office/drawing/2010/main" val="0"/>
                              </a:ext>
                            </a:extLst>
                          </a:blip>
                          <a:stretch>
                            <a:fillRect/>
                          </a:stretch>
                        </pic:blipFill>
                        <pic:spPr>
                          <a:xfrm>
                            <a:off x="0" y="0"/>
                            <a:ext cx="4922629" cy="2772685"/>
                          </a:xfrm>
                          <a:prstGeom prst="rect">
                            <a:avLst/>
                          </a:prstGeom>
                        </pic:spPr>
                      </pic:pic>
                    </a:graphicData>
                  </a:graphic>
                </wp:inline>
              </w:drawing>
            </w:r>
          </w:p>
        </w:tc>
      </w:tr>
    </w:tbl>
    <w:tbl>
      <w:tblPr>
        <w:tblW w:w="5000" w:type="pct"/>
        <w:tblBorders>
          <w:top w:val="single" w:color="FFFFFF" w:themeColor="light1" w:sz="48" w:space="0"/>
          <w:left w:val="single" w:color="FFFFFF" w:themeColor="light1" w:sz="48" w:space="0"/>
          <w:bottom w:val="single" w:color="FFFFFF" w:themeColor="light1" w:sz="48" w:space="0"/>
          <w:right w:val="single" w:color="FFFFFF" w:themeColor="light1" w:sz="48" w:space="0"/>
          <w:insideH w:val="single" w:color="FFFFFF" w:themeColor="light1" w:sz="48" w:space="0"/>
          <w:insideV w:val="single" w:color="FFFFFF" w:themeColor="light1" w:sz="48" w:space="0"/>
        </w:tblBorders>
        <w:tblLayout w:type="fixed"/>
        <w:tblCellMar>
          <w:top w:w="14" w:type="dxa"/>
          <w:left w:w="115" w:type="dxa"/>
          <w:bottom w:w="14" w:type="dxa"/>
          <w:right w:w="115" w:type="dxa"/>
        </w:tblCellMar>
        <w:tblLook w:val="01E0" w:firstRow="1" w:lastRow="1" w:firstColumn="1" w:lastColumn="1" w:noHBand="0" w:noVBand="0"/>
        <w:tblDescription w:val="First table has title and image, second table has date and subtitle and the third has paragraph text"/>
      </w:tblPr>
      <w:tblGrid>
        <w:gridCol w:w="2294"/>
        <w:gridCol w:w="7786"/>
      </w:tblGrid>
      <w:tr w:rsidR="00D4773D" w:rsidTr="00052A4A">
        <w:trPr>
          <w:trHeight w:val="864"/>
        </w:trPr>
        <w:tc>
          <w:tcPr>
            <w:tcW w:w="2294" w:type="dxa"/>
            <w:tcBorders>
              <w:top w:val="nil"/>
              <w:left w:val="nil"/>
              <w:bottom w:val="nil"/>
            </w:tcBorders>
            <w:shd w:val="clear" w:color="auto" w:fill="4A7B29" w:themeFill="accent2" w:themeFillShade="BF"/>
            <w:vAlign w:val="center"/>
          </w:tcPr>
          <w:p w:rsidRPr="00783448" w:rsidR="00D4773D" w:rsidP="0014318F" w:rsidRDefault="005A25EC">
            <w:pPr>
              <w:pStyle w:val="Date"/>
            </w:pPr>
            <w:r>
              <w:t>18.04.</w:t>
            </w:r>
            <w:r w:rsidR="0014318F">
              <w:t>2018</w:t>
            </w:r>
          </w:p>
        </w:tc>
        <w:tc>
          <w:tcPr>
            <w:tcW w:w="7786" w:type="dxa"/>
            <w:tcBorders>
              <w:top w:val="nil"/>
              <w:bottom w:val="nil"/>
              <w:right w:val="nil"/>
            </w:tcBorders>
            <w:shd w:val="clear" w:color="auto" w:fill="4D671B" w:themeFill="accent1" w:themeFillShade="80"/>
            <w:tcMar>
              <w:left w:w="216" w:type="dxa"/>
            </w:tcMar>
            <w:vAlign w:val="center"/>
          </w:tcPr>
          <w:p w:rsidRPr="00A5429D" w:rsidR="00D4773D" w:rsidP="005A25EC" w:rsidRDefault="00870819">
            <w:pPr>
              <w:pStyle w:val="CoverPageSubtitle"/>
            </w:pPr>
            <w:sdt>
              <w:sdtPr>
                <w:alias w:val="Enter subtitle:"/>
                <w:tag w:val="Enter subtitle:"/>
                <w:id w:val="541102329"/>
                <w:placeholder>
                  <w:docPart w:val="B13EE53812D54B09821BB9B3D28F2501"/>
                </w:placeholder>
                <w:dataBinding w:prefixMappings="xmlns:ns0='http://schemas.openxmlformats.org/package/2006/metadata/core-properties' xmlns:ns1='http://purl.org/dc/elements/1.1/'" w:xpath="/ns0:coreProperties[1]/ns1:subject[1]" w:storeItemID="{6C3C8BC8-F283-45AE-878A-BAB7291924A1}"/>
                <w15:appearance w15:val="hidden"/>
                <w:text w:multiLine="1"/>
              </w:sdtPr>
              <w:sdtEndPr/>
              <w:sdtContent>
                <w:r w:rsidR="003E1E9C">
                  <w:t xml:space="preserve">An Overview </w:t>
                </w:r>
                <w:r w:rsidR="003E1E9C">
                  <w:br/>
                  <w:t>St Donats Arts Centre</w:t>
                </w:r>
              </w:sdtContent>
            </w:sdt>
          </w:p>
        </w:tc>
      </w:tr>
    </w:tbl>
    <w:tbl>
      <w:tblPr>
        <w:tblStyle w:val="TableGridLight"/>
        <w:tblW w:w="5000" w:type="pct"/>
        <w:tblBorders>
          <w:top w:val="none" w:color="auto" w:sz="0" w:space="0"/>
          <w:left w:val="none" w:color="auto" w:sz="0" w:space="0"/>
          <w:bottom w:val="none" w:color="auto" w:sz="0" w:space="0"/>
          <w:right w:val="none" w:color="auto" w:sz="0" w:space="0"/>
        </w:tblBorders>
        <w:tblLayout w:type="fixed"/>
        <w:tblLook w:val="04A0" w:firstRow="1" w:lastRow="0" w:firstColumn="1" w:lastColumn="0" w:noHBand="0" w:noVBand="1"/>
        <w:tblDescription w:val="First table has title and image, second table has date and subtitle and the third has paragraph text"/>
      </w:tblPr>
      <w:tblGrid>
        <w:gridCol w:w="10080"/>
      </w:tblGrid>
      <w:tr w:rsidR="00D4773D" w:rsidTr="00052A4A">
        <w:tc>
          <w:tcPr>
            <w:tcW w:w="10080" w:type="dxa"/>
            <w:tcMar>
              <w:top w:w="432" w:type="dxa"/>
              <w:left w:w="2448" w:type="dxa"/>
              <w:right w:w="432" w:type="dxa"/>
            </w:tcMar>
          </w:tcPr>
          <w:p w:rsidRPr="00A5429D" w:rsidR="00D4773D" w:rsidP="00FB5C44" w:rsidRDefault="00B46361">
            <w:pPr>
              <w:pStyle w:val="Abstract"/>
            </w:pPr>
            <w:r>
              <w:t>This event was for people passionate about their community, the environment and saving money who wanted to learn from others, share ideas and potentially embark on their own projects.</w:t>
            </w:r>
          </w:p>
        </w:tc>
      </w:tr>
    </w:tbl>
    <w:p w:rsidR="003E1E9C" w:rsidP="007B38A2" w:rsidRDefault="007B38A2">
      <w:pPr>
        <w:jc w:val="right"/>
      </w:pPr>
      <w:r>
        <w:rPr>
          <w:noProof/>
        </w:rPr>
        <w:drawing>
          <wp:inline distT="0" distB="0" distL="0" distR="0" wp14:anchorId="286E8858">
            <wp:extent cx="364553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5535" cy="725170"/>
                    </a:xfrm>
                    <a:prstGeom prst="rect">
                      <a:avLst/>
                    </a:prstGeom>
                    <a:noFill/>
                  </pic:spPr>
                </pic:pic>
              </a:graphicData>
            </a:graphic>
          </wp:inline>
        </w:drawing>
      </w:r>
    </w:p>
    <w:sdt>
      <w:sdtPr>
        <w:rPr>
          <w:rFonts w:cs="Times New Roman" w:asciiTheme="minorHAnsi" w:hAnsiTheme="minorHAnsi" w:eastAsiaTheme="minorHAnsi"/>
          <w:caps w:val="0"/>
          <w:color w:val="auto"/>
          <w:sz w:val="23"/>
          <w:szCs w:val="23"/>
        </w:rPr>
        <w:id w:val="-1539198006"/>
        <w:docPartObj>
          <w:docPartGallery w:val="Table of Contents"/>
          <w:docPartUnique/>
        </w:docPartObj>
      </w:sdtPr>
      <w:sdtEndPr>
        <w:rPr>
          <w:b/>
          <w:bCs/>
          <w:noProof/>
        </w:rPr>
      </w:sdtEndPr>
      <w:sdtContent>
        <w:p w:rsidR="003E1E9C" w:rsidRDefault="003E1E9C">
          <w:pPr>
            <w:pStyle w:val="TOCHeading"/>
          </w:pPr>
          <w:r>
            <w:t>Contents</w:t>
          </w:r>
        </w:p>
        <w:p w:rsidRPr="002D1BF2" w:rsidR="003E1E9C" w:rsidP="002D1BF2" w:rsidRDefault="003E1E9C">
          <w:pPr>
            <w:pStyle w:val="TOC2"/>
            <w:rPr>
              <w:rFonts w:eastAsiaTheme="minorEastAsia" w:cstheme="minorBidi"/>
              <w:b/>
              <w:kern w:val="0"/>
              <w:sz w:val="22"/>
              <w:szCs w:val="22"/>
              <w14:ligatures w14:val="none"/>
            </w:rPr>
          </w:pPr>
          <w:r>
            <w:fldChar w:fldCharType="begin"/>
          </w:r>
          <w:r>
            <w:instrText xml:space="preserve"> TOC \o "1-3" \h \z \u </w:instrText>
          </w:r>
          <w:r>
            <w:fldChar w:fldCharType="separate"/>
          </w:r>
          <w:hyperlink w:history="1" w:anchor="_Toc512598280">
            <w:r w:rsidRPr="002D1BF2">
              <w:rPr>
                <w:rStyle w:val="Hyperlink"/>
                <w:b/>
              </w:rPr>
              <w:t>So what is Community Energy?</w:t>
            </w:r>
            <w:r w:rsidRPr="002D1BF2">
              <w:rPr>
                <w:b/>
                <w:webHidden/>
              </w:rPr>
              <w:tab/>
            </w:r>
            <w:r w:rsidRPr="002D1BF2">
              <w:rPr>
                <w:b/>
                <w:webHidden/>
              </w:rPr>
              <w:fldChar w:fldCharType="begin"/>
            </w:r>
            <w:r w:rsidRPr="002D1BF2">
              <w:rPr>
                <w:b/>
                <w:webHidden/>
              </w:rPr>
              <w:instrText xml:space="preserve"> PAGEREF _Toc512598280 \h </w:instrText>
            </w:r>
            <w:r w:rsidRPr="002D1BF2">
              <w:rPr>
                <w:b/>
                <w:webHidden/>
              </w:rPr>
            </w:r>
            <w:r w:rsidRPr="002D1BF2">
              <w:rPr>
                <w:b/>
                <w:webHidden/>
              </w:rPr>
              <w:fldChar w:fldCharType="separate"/>
            </w:r>
            <w:r w:rsidRPr="002D1BF2">
              <w:rPr>
                <w:b/>
                <w:webHidden/>
              </w:rPr>
              <w:t>1</w:t>
            </w:r>
            <w:r w:rsidRPr="002D1BF2">
              <w:rPr>
                <w:b/>
                <w:webHidden/>
              </w:rPr>
              <w:fldChar w:fldCharType="end"/>
            </w:r>
          </w:hyperlink>
        </w:p>
        <w:p w:rsidRPr="002D1BF2" w:rsidR="003E1E9C" w:rsidP="002D1BF2" w:rsidRDefault="00870819">
          <w:pPr>
            <w:pStyle w:val="TOC2"/>
            <w:rPr>
              <w:rFonts w:eastAsiaTheme="minorEastAsia" w:cstheme="minorBidi"/>
              <w:b/>
              <w:kern w:val="0"/>
              <w:sz w:val="22"/>
              <w:szCs w:val="22"/>
              <w14:ligatures w14:val="none"/>
            </w:rPr>
          </w:pPr>
          <w:hyperlink w:history="1" w:anchor="_Toc512598281">
            <w:r w:rsidRPr="002D1BF2" w:rsidR="003E1E9C">
              <w:rPr>
                <w:rStyle w:val="Hyperlink"/>
                <w:b/>
              </w:rPr>
              <w:t>Background</w:t>
            </w:r>
            <w:r w:rsidRPr="002D1BF2" w:rsidR="003E1E9C">
              <w:rPr>
                <w:b/>
                <w:webHidden/>
              </w:rPr>
              <w:tab/>
            </w:r>
            <w:r w:rsidRPr="002D1BF2" w:rsidR="003E1E9C">
              <w:rPr>
                <w:b/>
                <w:webHidden/>
              </w:rPr>
              <w:fldChar w:fldCharType="begin"/>
            </w:r>
            <w:r w:rsidRPr="002D1BF2" w:rsidR="003E1E9C">
              <w:rPr>
                <w:b/>
                <w:webHidden/>
              </w:rPr>
              <w:instrText xml:space="preserve"> PAGEREF _Toc512598281 \h </w:instrText>
            </w:r>
            <w:r w:rsidRPr="002D1BF2" w:rsidR="003E1E9C">
              <w:rPr>
                <w:b/>
                <w:webHidden/>
              </w:rPr>
            </w:r>
            <w:r w:rsidRPr="002D1BF2" w:rsidR="003E1E9C">
              <w:rPr>
                <w:b/>
                <w:webHidden/>
              </w:rPr>
              <w:fldChar w:fldCharType="separate"/>
            </w:r>
            <w:r w:rsidRPr="002D1BF2" w:rsidR="003E1E9C">
              <w:rPr>
                <w:b/>
                <w:webHidden/>
              </w:rPr>
              <w:t>1</w:t>
            </w:r>
            <w:r w:rsidRPr="002D1BF2" w:rsidR="003E1E9C">
              <w:rPr>
                <w:b/>
                <w:webHidden/>
              </w:rPr>
              <w:fldChar w:fldCharType="end"/>
            </w:r>
          </w:hyperlink>
        </w:p>
        <w:p w:rsidRPr="002D1BF2" w:rsidR="003E1E9C" w:rsidP="002D1BF2" w:rsidRDefault="00870819">
          <w:pPr>
            <w:pStyle w:val="TOC2"/>
            <w:rPr>
              <w:rFonts w:eastAsiaTheme="minorEastAsia" w:cstheme="minorBidi"/>
              <w:b/>
              <w:kern w:val="0"/>
              <w:sz w:val="22"/>
              <w:szCs w:val="22"/>
              <w14:ligatures w14:val="none"/>
            </w:rPr>
          </w:pPr>
          <w:hyperlink w:history="1" w:anchor="_Toc512598282">
            <w:r w:rsidRPr="002D1BF2" w:rsidR="003E1E9C">
              <w:rPr>
                <w:rStyle w:val="Hyperlink"/>
                <w:b/>
              </w:rPr>
              <w:t>Speaker Summaries</w:t>
            </w:r>
            <w:r w:rsidRPr="002D1BF2" w:rsidR="003E1E9C">
              <w:rPr>
                <w:b/>
                <w:webHidden/>
              </w:rPr>
              <w:tab/>
            </w:r>
            <w:r w:rsidRPr="002D1BF2" w:rsidR="003E1E9C">
              <w:rPr>
                <w:b/>
                <w:webHidden/>
              </w:rPr>
              <w:fldChar w:fldCharType="begin"/>
            </w:r>
            <w:r w:rsidRPr="002D1BF2" w:rsidR="003E1E9C">
              <w:rPr>
                <w:b/>
                <w:webHidden/>
              </w:rPr>
              <w:instrText xml:space="preserve"> PAGEREF _Toc512598282 \h </w:instrText>
            </w:r>
            <w:r w:rsidRPr="002D1BF2" w:rsidR="003E1E9C">
              <w:rPr>
                <w:b/>
                <w:webHidden/>
              </w:rPr>
            </w:r>
            <w:r w:rsidRPr="002D1BF2" w:rsidR="003E1E9C">
              <w:rPr>
                <w:b/>
                <w:webHidden/>
              </w:rPr>
              <w:fldChar w:fldCharType="separate"/>
            </w:r>
            <w:r w:rsidRPr="002D1BF2" w:rsidR="003E1E9C">
              <w:rPr>
                <w:b/>
                <w:webHidden/>
              </w:rPr>
              <w:t>2</w:t>
            </w:r>
            <w:r w:rsidRPr="002D1BF2" w:rsidR="003E1E9C">
              <w:rPr>
                <w:b/>
                <w:webHidden/>
              </w:rPr>
              <w:fldChar w:fldCharType="end"/>
            </w:r>
          </w:hyperlink>
        </w:p>
        <w:p w:rsidR="003E1E9C" w:rsidRDefault="00870819">
          <w:pPr>
            <w:pStyle w:val="TOC3"/>
            <w:rPr>
              <w:rFonts w:eastAsiaTheme="minorEastAsia" w:cstheme="minorBidi"/>
              <w:kern w:val="0"/>
              <w:sz w:val="22"/>
              <w:szCs w:val="22"/>
              <w14:ligatures w14:val="none"/>
            </w:rPr>
          </w:pPr>
          <w:hyperlink w:history="1" w:anchor="_Toc512598283">
            <w:r w:rsidRPr="00A9259F" w:rsidR="003E1E9C">
              <w:rPr>
                <w:rStyle w:val="Hyperlink"/>
                <w:rFonts w:eastAsia="Times New Roman" w:cs="Calibri"/>
                <w:lang w:val="en-GB"/>
              </w:rPr>
              <w:t>Jodie Giles - Senior Project Manager for Regen</w:t>
            </w:r>
            <w:r w:rsidR="003E1E9C">
              <w:rPr>
                <w:webHidden/>
              </w:rPr>
              <w:tab/>
            </w:r>
            <w:r w:rsidR="003E1E9C">
              <w:rPr>
                <w:webHidden/>
              </w:rPr>
              <w:fldChar w:fldCharType="begin"/>
            </w:r>
            <w:r w:rsidR="003E1E9C">
              <w:rPr>
                <w:webHidden/>
              </w:rPr>
              <w:instrText xml:space="preserve"> PAGEREF _Toc512598283 \h </w:instrText>
            </w:r>
            <w:r w:rsidR="003E1E9C">
              <w:rPr>
                <w:webHidden/>
              </w:rPr>
            </w:r>
            <w:r w:rsidR="003E1E9C">
              <w:rPr>
                <w:webHidden/>
              </w:rPr>
              <w:fldChar w:fldCharType="separate"/>
            </w:r>
            <w:r w:rsidR="003E1E9C">
              <w:rPr>
                <w:webHidden/>
              </w:rPr>
              <w:t>2</w:t>
            </w:r>
            <w:r w:rsidR="003E1E9C">
              <w:rPr>
                <w:webHidden/>
              </w:rPr>
              <w:fldChar w:fldCharType="end"/>
            </w:r>
          </w:hyperlink>
        </w:p>
        <w:p w:rsidR="003E1E9C" w:rsidRDefault="00870819">
          <w:pPr>
            <w:pStyle w:val="TOC3"/>
            <w:rPr>
              <w:rFonts w:eastAsiaTheme="minorEastAsia" w:cstheme="minorBidi"/>
              <w:kern w:val="0"/>
              <w:sz w:val="22"/>
              <w:szCs w:val="22"/>
              <w14:ligatures w14:val="none"/>
            </w:rPr>
          </w:pPr>
          <w:hyperlink w:history="1" w:anchor="_Toc512598284">
            <w:r w:rsidRPr="00A9259F" w:rsidR="003E1E9C">
              <w:rPr>
                <w:rStyle w:val="Hyperlink"/>
                <w:rFonts w:eastAsia="Times New Roman" w:cs="Calibri"/>
                <w:lang w:val="en-GB"/>
              </w:rPr>
              <w:t>Dan MacCallum -  Awel Aman Tawe (AAT)</w:t>
            </w:r>
            <w:r w:rsidR="003E1E9C">
              <w:rPr>
                <w:webHidden/>
              </w:rPr>
              <w:tab/>
            </w:r>
            <w:r w:rsidR="003E1E9C">
              <w:rPr>
                <w:webHidden/>
              </w:rPr>
              <w:fldChar w:fldCharType="begin"/>
            </w:r>
            <w:r w:rsidR="003E1E9C">
              <w:rPr>
                <w:webHidden/>
              </w:rPr>
              <w:instrText xml:space="preserve"> PAGEREF _Toc512598284 \h </w:instrText>
            </w:r>
            <w:r w:rsidR="003E1E9C">
              <w:rPr>
                <w:webHidden/>
              </w:rPr>
            </w:r>
            <w:r w:rsidR="003E1E9C">
              <w:rPr>
                <w:webHidden/>
              </w:rPr>
              <w:fldChar w:fldCharType="separate"/>
            </w:r>
            <w:r w:rsidR="003E1E9C">
              <w:rPr>
                <w:webHidden/>
              </w:rPr>
              <w:t>2</w:t>
            </w:r>
            <w:r w:rsidR="003E1E9C">
              <w:rPr>
                <w:webHidden/>
              </w:rPr>
              <w:fldChar w:fldCharType="end"/>
            </w:r>
          </w:hyperlink>
        </w:p>
        <w:p w:rsidR="003E1E9C" w:rsidRDefault="00870819">
          <w:pPr>
            <w:pStyle w:val="TOC3"/>
            <w:rPr>
              <w:rFonts w:eastAsiaTheme="minorEastAsia" w:cstheme="minorBidi"/>
              <w:kern w:val="0"/>
              <w:sz w:val="22"/>
              <w:szCs w:val="22"/>
              <w14:ligatures w14:val="none"/>
            </w:rPr>
          </w:pPr>
          <w:hyperlink w:history="1" w:anchor="_Toc512598285">
            <w:r w:rsidRPr="00A9259F" w:rsidR="003E1E9C">
              <w:rPr>
                <w:rStyle w:val="Hyperlink"/>
                <w:rFonts w:eastAsia="Times New Roman" w:cs="Calibri"/>
                <w:lang w:val="en-GB"/>
              </w:rPr>
              <w:t>Phil Powell -  Gwent Energy CIC</w:t>
            </w:r>
            <w:r w:rsidR="003E1E9C">
              <w:rPr>
                <w:webHidden/>
              </w:rPr>
              <w:tab/>
            </w:r>
            <w:r w:rsidR="003E1E9C">
              <w:rPr>
                <w:webHidden/>
              </w:rPr>
              <w:fldChar w:fldCharType="begin"/>
            </w:r>
            <w:r w:rsidR="003E1E9C">
              <w:rPr>
                <w:webHidden/>
              </w:rPr>
              <w:instrText xml:space="preserve"> PAGEREF _Toc512598285 \h </w:instrText>
            </w:r>
            <w:r w:rsidR="003E1E9C">
              <w:rPr>
                <w:webHidden/>
              </w:rPr>
            </w:r>
            <w:r w:rsidR="003E1E9C">
              <w:rPr>
                <w:webHidden/>
              </w:rPr>
              <w:fldChar w:fldCharType="separate"/>
            </w:r>
            <w:r w:rsidR="003E1E9C">
              <w:rPr>
                <w:webHidden/>
              </w:rPr>
              <w:t>2</w:t>
            </w:r>
            <w:r w:rsidR="003E1E9C">
              <w:rPr>
                <w:webHidden/>
              </w:rPr>
              <w:fldChar w:fldCharType="end"/>
            </w:r>
          </w:hyperlink>
        </w:p>
        <w:p w:rsidR="003E1E9C" w:rsidRDefault="00870819">
          <w:pPr>
            <w:pStyle w:val="TOC3"/>
            <w:rPr>
              <w:rFonts w:eastAsiaTheme="minorEastAsia" w:cstheme="minorBidi"/>
              <w:kern w:val="0"/>
              <w:sz w:val="22"/>
              <w:szCs w:val="22"/>
              <w14:ligatures w14:val="none"/>
            </w:rPr>
          </w:pPr>
          <w:hyperlink w:history="1" w:anchor="_Toc512598286">
            <w:r w:rsidRPr="00A9259F" w:rsidR="003E1E9C">
              <w:rPr>
                <w:rStyle w:val="Hyperlink"/>
                <w:rFonts w:eastAsia="Times New Roman" w:cs="Calibri"/>
                <w:lang w:val="en-GB"/>
              </w:rPr>
              <w:t>Ant Flanagan - Gower Power</w:t>
            </w:r>
            <w:r w:rsidR="003E1E9C">
              <w:rPr>
                <w:webHidden/>
              </w:rPr>
              <w:tab/>
            </w:r>
            <w:r w:rsidR="003E1E9C">
              <w:rPr>
                <w:webHidden/>
              </w:rPr>
              <w:fldChar w:fldCharType="begin"/>
            </w:r>
            <w:r w:rsidR="003E1E9C">
              <w:rPr>
                <w:webHidden/>
              </w:rPr>
              <w:instrText xml:space="preserve"> PAGEREF _Toc512598286 \h </w:instrText>
            </w:r>
            <w:r w:rsidR="003E1E9C">
              <w:rPr>
                <w:webHidden/>
              </w:rPr>
            </w:r>
            <w:r w:rsidR="003E1E9C">
              <w:rPr>
                <w:webHidden/>
              </w:rPr>
              <w:fldChar w:fldCharType="separate"/>
            </w:r>
            <w:r w:rsidR="003E1E9C">
              <w:rPr>
                <w:webHidden/>
              </w:rPr>
              <w:t>3</w:t>
            </w:r>
            <w:r w:rsidR="003E1E9C">
              <w:rPr>
                <w:webHidden/>
              </w:rPr>
              <w:fldChar w:fldCharType="end"/>
            </w:r>
          </w:hyperlink>
        </w:p>
        <w:p w:rsidR="003E1E9C" w:rsidP="002D1BF2" w:rsidRDefault="00870819">
          <w:pPr>
            <w:pStyle w:val="TOC2"/>
            <w:rPr>
              <w:rFonts w:eastAsiaTheme="minorEastAsia" w:cstheme="minorBidi"/>
              <w:kern w:val="0"/>
              <w:sz w:val="22"/>
              <w:szCs w:val="22"/>
              <w14:ligatures w14:val="none"/>
            </w:rPr>
          </w:pPr>
          <w:hyperlink w:history="1" w:anchor="_Toc512598287">
            <w:r w:rsidRPr="002D1BF2" w:rsidR="003E1E9C">
              <w:rPr>
                <w:rStyle w:val="Hyperlink"/>
                <w:b/>
              </w:rPr>
              <w:t>Workshop – Your Community Energy Aspirations</w:t>
            </w:r>
            <w:r w:rsidR="003E1E9C">
              <w:rPr>
                <w:webHidden/>
              </w:rPr>
              <w:tab/>
            </w:r>
            <w:r w:rsidR="003E1E9C">
              <w:rPr>
                <w:webHidden/>
              </w:rPr>
              <w:fldChar w:fldCharType="begin"/>
            </w:r>
            <w:r w:rsidR="003E1E9C">
              <w:rPr>
                <w:webHidden/>
              </w:rPr>
              <w:instrText xml:space="preserve"> PAGEREF _Toc512598287 \h </w:instrText>
            </w:r>
            <w:r w:rsidR="003E1E9C">
              <w:rPr>
                <w:webHidden/>
              </w:rPr>
            </w:r>
            <w:r w:rsidR="003E1E9C">
              <w:rPr>
                <w:webHidden/>
              </w:rPr>
              <w:fldChar w:fldCharType="separate"/>
            </w:r>
            <w:r w:rsidR="003E1E9C">
              <w:rPr>
                <w:webHidden/>
              </w:rPr>
              <w:t>4</w:t>
            </w:r>
            <w:r w:rsidR="003E1E9C">
              <w:rPr>
                <w:webHidden/>
              </w:rPr>
              <w:fldChar w:fldCharType="end"/>
            </w:r>
          </w:hyperlink>
        </w:p>
        <w:p w:rsidR="003E1E9C" w:rsidRDefault="00870819">
          <w:pPr>
            <w:pStyle w:val="TOC3"/>
            <w:rPr>
              <w:rFonts w:eastAsiaTheme="minorEastAsia" w:cstheme="minorBidi"/>
              <w:kern w:val="0"/>
              <w:sz w:val="22"/>
              <w:szCs w:val="22"/>
              <w14:ligatures w14:val="none"/>
            </w:rPr>
          </w:pPr>
          <w:hyperlink w:history="1" w:anchor="_Toc512598288">
            <w:r w:rsidRPr="00A9259F" w:rsidR="003E1E9C">
              <w:rPr>
                <w:rStyle w:val="Hyperlink"/>
                <w:rFonts w:eastAsia="Times New Roman"/>
                <w:lang w:val="en-GB"/>
              </w:rPr>
              <w:t>What are your community energy aspirations?</w:t>
            </w:r>
            <w:r w:rsidR="003E1E9C">
              <w:rPr>
                <w:webHidden/>
              </w:rPr>
              <w:tab/>
            </w:r>
            <w:r w:rsidR="003E1E9C">
              <w:rPr>
                <w:webHidden/>
              </w:rPr>
              <w:fldChar w:fldCharType="begin"/>
            </w:r>
            <w:r w:rsidR="003E1E9C">
              <w:rPr>
                <w:webHidden/>
              </w:rPr>
              <w:instrText xml:space="preserve"> PAGEREF _Toc512598288 \h </w:instrText>
            </w:r>
            <w:r w:rsidR="003E1E9C">
              <w:rPr>
                <w:webHidden/>
              </w:rPr>
            </w:r>
            <w:r w:rsidR="003E1E9C">
              <w:rPr>
                <w:webHidden/>
              </w:rPr>
              <w:fldChar w:fldCharType="separate"/>
            </w:r>
            <w:r w:rsidR="003E1E9C">
              <w:rPr>
                <w:webHidden/>
              </w:rPr>
              <w:t>4</w:t>
            </w:r>
            <w:r w:rsidR="003E1E9C">
              <w:rPr>
                <w:webHidden/>
              </w:rPr>
              <w:fldChar w:fldCharType="end"/>
            </w:r>
          </w:hyperlink>
        </w:p>
        <w:p w:rsidR="003E1E9C" w:rsidRDefault="00870819">
          <w:pPr>
            <w:pStyle w:val="TOC3"/>
            <w:rPr>
              <w:rFonts w:eastAsiaTheme="minorEastAsia" w:cstheme="minorBidi"/>
              <w:kern w:val="0"/>
              <w:sz w:val="22"/>
              <w:szCs w:val="22"/>
              <w14:ligatures w14:val="none"/>
            </w:rPr>
          </w:pPr>
          <w:hyperlink w:history="1" w:anchor="_Toc512598289">
            <w:r w:rsidRPr="00A9259F" w:rsidR="003E1E9C">
              <w:rPr>
                <w:rStyle w:val="Hyperlink"/>
                <w:rFonts w:eastAsia="Times New Roman"/>
                <w:lang w:val="en-GB"/>
              </w:rPr>
              <w:t>What will your next steps be?</w:t>
            </w:r>
            <w:r w:rsidR="003E1E9C">
              <w:rPr>
                <w:webHidden/>
              </w:rPr>
              <w:tab/>
            </w:r>
            <w:r w:rsidR="003E1E9C">
              <w:rPr>
                <w:webHidden/>
              </w:rPr>
              <w:fldChar w:fldCharType="begin"/>
            </w:r>
            <w:r w:rsidR="003E1E9C">
              <w:rPr>
                <w:webHidden/>
              </w:rPr>
              <w:instrText xml:space="preserve"> PAGEREF _Toc512598289 \h </w:instrText>
            </w:r>
            <w:r w:rsidR="003E1E9C">
              <w:rPr>
                <w:webHidden/>
              </w:rPr>
            </w:r>
            <w:r w:rsidR="003E1E9C">
              <w:rPr>
                <w:webHidden/>
              </w:rPr>
              <w:fldChar w:fldCharType="separate"/>
            </w:r>
            <w:r w:rsidR="003E1E9C">
              <w:rPr>
                <w:webHidden/>
              </w:rPr>
              <w:t>4</w:t>
            </w:r>
            <w:r w:rsidR="003E1E9C">
              <w:rPr>
                <w:webHidden/>
              </w:rPr>
              <w:fldChar w:fldCharType="end"/>
            </w:r>
          </w:hyperlink>
        </w:p>
        <w:p w:rsidR="003E1E9C" w:rsidRDefault="00870819">
          <w:pPr>
            <w:pStyle w:val="TOC3"/>
            <w:rPr>
              <w:rFonts w:eastAsiaTheme="minorEastAsia" w:cstheme="minorBidi"/>
              <w:kern w:val="0"/>
              <w:sz w:val="22"/>
              <w:szCs w:val="22"/>
              <w14:ligatures w14:val="none"/>
            </w:rPr>
          </w:pPr>
          <w:hyperlink w:history="1" w:anchor="_Toc512598290">
            <w:r w:rsidRPr="00A9259F" w:rsidR="003E1E9C">
              <w:rPr>
                <w:rStyle w:val="Hyperlink"/>
                <w:rFonts w:eastAsia="Times New Roman"/>
                <w:lang w:val="en-GB"/>
              </w:rPr>
              <w:t>What support do you need to achieve your goal?</w:t>
            </w:r>
            <w:r w:rsidR="003E1E9C">
              <w:rPr>
                <w:webHidden/>
              </w:rPr>
              <w:tab/>
            </w:r>
            <w:r w:rsidR="003E1E9C">
              <w:rPr>
                <w:webHidden/>
              </w:rPr>
              <w:fldChar w:fldCharType="begin"/>
            </w:r>
            <w:r w:rsidR="003E1E9C">
              <w:rPr>
                <w:webHidden/>
              </w:rPr>
              <w:instrText xml:space="preserve"> PAGEREF _Toc512598290 \h </w:instrText>
            </w:r>
            <w:r w:rsidR="003E1E9C">
              <w:rPr>
                <w:webHidden/>
              </w:rPr>
            </w:r>
            <w:r w:rsidR="003E1E9C">
              <w:rPr>
                <w:webHidden/>
              </w:rPr>
              <w:fldChar w:fldCharType="separate"/>
            </w:r>
            <w:r w:rsidR="003E1E9C">
              <w:rPr>
                <w:webHidden/>
              </w:rPr>
              <w:t>4</w:t>
            </w:r>
            <w:r w:rsidR="003E1E9C">
              <w:rPr>
                <w:webHidden/>
              </w:rPr>
              <w:fldChar w:fldCharType="end"/>
            </w:r>
          </w:hyperlink>
        </w:p>
        <w:p w:rsidR="003E1E9C" w:rsidP="002D1BF2" w:rsidRDefault="00870819">
          <w:pPr>
            <w:pStyle w:val="TOC2"/>
            <w:rPr>
              <w:rFonts w:eastAsiaTheme="minorEastAsia" w:cstheme="minorBidi"/>
              <w:kern w:val="0"/>
              <w:sz w:val="22"/>
              <w:szCs w:val="22"/>
              <w14:ligatures w14:val="none"/>
            </w:rPr>
          </w:pPr>
          <w:hyperlink w:history="1" w:anchor="_Toc512598291">
            <w:r w:rsidRPr="00A9259F" w:rsidR="003E1E9C">
              <w:rPr>
                <w:rStyle w:val="Hyperlink"/>
                <w:rFonts w:eastAsia="Times New Roman"/>
              </w:rPr>
              <w:t xml:space="preserve"> </w:t>
            </w:r>
            <w:r w:rsidR="003E1E9C">
              <w:rPr>
                <w:webHidden/>
              </w:rPr>
              <w:tab/>
            </w:r>
            <w:r w:rsidR="003E1E9C">
              <w:rPr>
                <w:webHidden/>
              </w:rPr>
              <w:fldChar w:fldCharType="begin"/>
            </w:r>
            <w:r w:rsidR="003E1E9C">
              <w:rPr>
                <w:webHidden/>
              </w:rPr>
              <w:instrText xml:space="preserve"> PAGEREF _Toc512598291 \h </w:instrText>
            </w:r>
            <w:r w:rsidR="003E1E9C">
              <w:rPr>
                <w:webHidden/>
              </w:rPr>
            </w:r>
            <w:r w:rsidR="003E1E9C">
              <w:rPr>
                <w:webHidden/>
              </w:rPr>
              <w:fldChar w:fldCharType="separate"/>
            </w:r>
            <w:r w:rsidR="003E1E9C">
              <w:rPr>
                <w:webHidden/>
              </w:rPr>
              <w:t>5</w:t>
            </w:r>
            <w:r w:rsidR="003E1E9C">
              <w:rPr>
                <w:webHidden/>
              </w:rPr>
              <w:fldChar w:fldCharType="end"/>
            </w:r>
          </w:hyperlink>
        </w:p>
        <w:p w:rsidRPr="002D1BF2" w:rsidR="003E1E9C" w:rsidP="002D1BF2" w:rsidRDefault="00870819">
          <w:pPr>
            <w:pStyle w:val="TOC2"/>
            <w:rPr>
              <w:rFonts w:eastAsiaTheme="minorEastAsia" w:cstheme="minorBidi"/>
              <w:b/>
              <w:kern w:val="0"/>
              <w:sz w:val="22"/>
              <w:szCs w:val="22"/>
              <w14:ligatures w14:val="none"/>
            </w:rPr>
          </w:pPr>
          <w:hyperlink w:history="1" w:anchor="_Toc512598292">
            <w:r w:rsidRPr="002D1BF2" w:rsidR="003E1E9C">
              <w:rPr>
                <w:rStyle w:val="Hyperlink"/>
                <w:rFonts w:eastAsia="Times New Roman"/>
                <w:b/>
              </w:rPr>
              <w:t>Next Steps</w:t>
            </w:r>
            <w:r w:rsidRPr="002D1BF2" w:rsidR="003E1E9C">
              <w:rPr>
                <w:b/>
                <w:webHidden/>
              </w:rPr>
              <w:tab/>
            </w:r>
            <w:r w:rsidRPr="002D1BF2" w:rsidR="003E1E9C">
              <w:rPr>
                <w:b/>
                <w:webHidden/>
              </w:rPr>
              <w:fldChar w:fldCharType="begin"/>
            </w:r>
            <w:r w:rsidRPr="002D1BF2" w:rsidR="003E1E9C">
              <w:rPr>
                <w:b/>
                <w:webHidden/>
              </w:rPr>
              <w:instrText xml:space="preserve"> PAGEREF _Toc512598292 \h </w:instrText>
            </w:r>
            <w:r w:rsidRPr="002D1BF2" w:rsidR="003E1E9C">
              <w:rPr>
                <w:b/>
                <w:webHidden/>
              </w:rPr>
            </w:r>
            <w:r w:rsidRPr="002D1BF2" w:rsidR="003E1E9C">
              <w:rPr>
                <w:b/>
                <w:webHidden/>
              </w:rPr>
              <w:fldChar w:fldCharType="separate"/>
            </w:r>
            <w:r w:rsidRPr="002D1BF2" w:rsidR="003E1E9C">
              <w:rPr>
                <w:b/>
                <w:webHidden/>
              </w:rPr>
              <w:t>5</w:t>
            </w:r>
            <w:r w:rsidRPr="002D1BF2" w:rsidR="003E1E9C">
              <w:rPr>
                <w:b/>
                <w:webHidden/>
              </w:rPr>
              <w:fldChar w:fldCharType="end"/>
            </w:r>
          </w:hyperlink>
        </w:p>
        <w:p w:rsidRPr="002D1BF2" w:rsidR="003E1E9C" w:rsidP="002D1BF2" w:rsidRDefault="00870819">
          <w:pPr>
            <w:pStyle w:val="TOC2"/>
            <w:rPr>
              <w:rFonts w:eastAsiaTheme="minorEastAsia" w:cstheme="minorBidi"/>
              <w:b/>
              <w:kern w:val="0"/>
              <w:sz w:val="22"/>
              <w:szCs w:val="22"/>
              <w14:ligatures w14:val="none"/>
            </w:rPr>
          </w:pPr>
          <w:hyperlink w:history="1" w:anchor="_Toc512598293">
            <w:r w:rsidRPr="002D1BF2" w:rsidR="003E1E9C">
              <w:rPr>
                <w:rStyle w:val="Hyperlink"/>
                <w:b/>
              </w:rPr>
              <w:t>Contact Us:</w:t>
            </w:r>
            <w:r w:rsidRPr="002D1BF2" w:rsidR="003E1E9C">
              <w:rPr>
                <w:b/>
                <w:webHidden/>
              </w:rPr>
              <w:tab/>
            </w:r>
            <w:r w:rsidRPr="002D1BF2" w:rsidR="003E1E9C">
              <w:rPr>
                <w:b/>
                <w:webHidden/>
              </w:rPr>
              <w:fldChar w:fldCharType="begin"/>
            </w:r>
            <w:r w:rsidRPr="002D1BF2" w:rsidR="003E1E9C">
              <w:rPr>
                <w:b/>
                <w:webHidden/>
              </w:rPr>
              <w:instrText xml:space="preserve"> PAGEREF _Toc512598293 \h </w:instrText>
            </w:r>
            <w:r w:rsidRPr="002D1BF2" w:rsidR="003E1E9C">
              <w:rPr>
                <w:b/>
                <w:webHidden/>
              </w:rPr>
            </w:r>
            <w:r w:rsidRPr="002D1BF2" w:rsidR="003E1E9C">
              <w:rPr>
                <w:b/>
                <w:webHidden/>
              </w:rPr>
              <w:fldChar w:fldCharType="separate"/>
            </w:r>
            <w:r w:rsidRPr="002D1BF2" w:rsidR="003E1E9C">
              <w:rPr>
                <w:b/>
                <w:webHidden/>
              </w:rPr>
              <w:t>5</w:t>
            </w:r>
            <w:r w:rsidRPr="002D1BF2" w:rsidR="003E1E9C">
              <w:rPr>
                <w:b/>
                <w:webHidden/>
              </w:rPr>
              <w:fldChar w:fldCharType="end"/>
            </w:r>
          </w:hyperlink>
        </w:p>
        <w:p w:rsidRPr="002D1BF2" w:rsidR="003E1E9C" w:rsidP="002D1BF2" w:rsidRDefault="00870819">
          <w:pPr>
            <w:pStyle w:val="TOC2"/>
            <w:rPr>
              <w:rFonts w:eastAsiaTheme="minorEastAsia" w:cstheme="minorBidi"/>
              <w:b/>
              <w:kern w:val="0"/>
              <w:sz w:val="22"/>
              <w:szCs w:val="22"/>
              <w14:ligatures w14:val="none"/>
            </w:rPr>
          </w:pPr>
          <w:hyperlink w:history="1" w:anchor="_Toc512598294">
            <w:r w:rsidRPr="002D1BF2" w:rsidR="003E1E9C">
              <w:rPr>
                <w:rStyle w:val="Hyperlink"/>
                <w:rFonts w:eastAsia="Times New Roman"/>
                <w:b/>
              </w:rPr>
              <w:t>Other Useful Contacts</w:t>
            </w:r>
            <w:r w:rsidRPr="002D1BF2" w:rsidR="003E1E9C">
              <w:rPr>
                <w:b/>
                <w:webHidden/>
              </w:rPr>
              <w:tab/>
            </w:r>
            <w:r w:rsidRPr="002D1BF2" w:rsidR="003E1E9C">
              <w:rPr>
                <w:b/>
                <w:webHidden/>
              </w:rPr>
              <w:fldChar w:fldCharType="begin"/>
            </w:r>
            <w:r w:rsidRPr="002D1BF2" w:rsidR="003E1E9C">
              <w:rPr>
                <w:b/>
                <w:webHidden/>
              </w:rPr>
              <w:instrText xml:space="preserve"> PAGEREF _Toc512598294 \h </w:instrText>
            </w:r>
            <w:r w:rsidRPr="002D1BF2" w:rsidR="003E1E9C">
              <w:rPr>
                <w:b/>
                <w:webHidden/>
              </w:rPr>
            </w:r>
            <w:r w:rsidRPr="002D1BF2" w:rsidR="003E1E9C">
              <w:rPr>
                <w:b/>
                <w:webHidden/>
              </w:rPr>
              <w:fldChar w:fldCharType="separate"/>
            </w:r>
            <w:r w:rsidRPr="002D1BF2" w:rsidR="003E1E9C">
              <w:rPr>
                <w:b/>
                <w:webHidden/>
              </w:rPr>
              <w:t>6</w:t>
            </w:r>
            <w:r w:rsidRPr="002D1BF2" w:rsidR="003E1E9C">
              <w:rPr>
                <w:b/>
                <w:webHidden/>
              </w:rPr>
              <w:fldChar w:fldCharType="end"/>
            </w:r>
          </w:hyperlink>
        </w:p>
        <w:p w:rsidR="003E1E9C" w:rsidP="002D1BF2" w:rsidRDefault="00870819">
          <w:pPr>
            <w:pStyle w:val="TOC2"/>
            <w:rPr>
              <w:rFonts w:eastAsiaTheme="minorEastAsia" w:cstheme="minorBidi"/>
              <w:kern w:val="0"/>
              <w:sz w:val="22"/>
              <w:szCs w:val="22"/>
              <w14:ligatures w14:val="none"/>
            </w:rPr>
          </w:pPr>
          <w:hyperlink w:history="1" w:anchor="_Toc512598295">
            <w:r w:rsidRPr="00A9259F" w:rsidR="003E1E9C">
              <w:rPr>
                <w:rStyle w:val="Hyperlink"/>
                <w:rFonts w:eastAsia="Times New Roman"/>
                <w:caps/>
                <w:spacing w:val="14"/>
              </w:rPr>
              <w:t xml:space="preserve"> </w:t>
            </w:r>
            <w:r w:rsidR="003E1E9C">
              <w:rPr>
                <w:webHidden/>
              </w:rPr>
              <w:tab/>
            </w:r>
            <w:r w:rsidR="003E1E9C">
              <w:rPr>
                <w:webHidden/>
              </w:rPr>
              <w:fldChar w:fldCharType="begin"/>
            </w:r>
            <w:r w:rsidR="003E1E9C">
              <w:rPr>
                <w:webHidden/>
              </w:rPr>
              <w:instrText xml:space="preserve"> PAGEREF _Toc512598295 \h </w:instrText>
            </w:r>
            <w:r w:rsidR="003E1E9C">
              <w:rPr>
                <w:webHidden/>
              </w:rPr>
            </w:r>
            <w:r w:rsidR="003E1E9C">
              <w:rPr>
                <w:webHidden/>
              </w:rPr>
              <w:fldChar w:fldCharType="separate"/>
            </w:r>
            <w:r w:rsidR="003E1E9C">
              <w:rPr>
                <w:webHidden/>
              </w:rPr>
              <w:t>8</w:t>
            </w:r>
            <w:r w:rsidR="003E1E9C">
              <w:rPr>
                <w:webHidden/>
              </w:rPr>
              <w:fldChar w:fldCharType="end"/>
            </w:r>
          </w:hyperlink>
        </w:p>
        <w:p w:rsidR="003E1E9C" w:rsidRDefault="003E1E9C">
          <w:r>
            <w:rPr>
              <w:b/>
              <w:bCs/>
              <w:noProof/>
            </w:rPr>
            <w:fldChar w:fldCharType="end"/>
          </w:r>
        </w:p>
      </w:sdtContent>
    </w:sdt>
    <w:p w:rsidR="002D1BF2" w:rsidP="003E1E9C" w:rsidRDefault="003E1E9C">
      <w:pPr>
        <w:jc w:val="center"/>
        <w:rPr>
          <w:noProof/>
        </w:rPr>
      </w:pPr>
      <w:r>
        <w:rPr>
          <w:noProof/>
        </w:rPr>
        <w:t xml:space="preserve"> </w:t>
      </w:r>
      <w:r w:rsidRPr="003E1E9C">
        <w:rPr>
          <w:noProof/>
        </w:rPr>
        <w:drawing>
          <wp:inline distT="0" distB="0" distL="0" distR="0">
            <wp:extent cx="2959100" cy="2219326"/>
            <wp:effectExtent l="0" t="0" r="0" b="9525"/>
            <wp:docPr id="12" name="Picture 12" descr="C:\Users\nsumner-smith\AppData\Local\Microsoft\Windows\INetCache\Content.Outlook\OSAV6VRU\IMG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umner-smith\AppData\Local\Microsoft\Windows\INetCache\Content.Outlook\OSAV6VRU\IMG_025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2800" cy="2237101"/>
                    </a:xfrm>
                    <a:prstGeom prst="rect">
                      <a:avLst/>
                    </a:prstGeom>
                    <a:noFill/>
                    <a:ln>
                      <a:noFill/>
                    </a:ln>
                  </pic:spPr>
                </pic:pic>
              </a:graphicData>
            </a:graphic>
          </wp:inline>
        </w:drawing>
      </w:r>
      <w:r>
        <w:rPr>
          <w:noProof/>
        </w:rPr>
        <w:t xml:space="preserve">   </w:t>
      </w:r>
      <w:r w:rsidRPr="003E1E9C">
        <w:rPr>
          <w:noProof/>
        </w:rPr>
        <w:drawing>
          <wp:inline distT="0" distB="0" distL="0" distR="0">
            <wp:extent cx="2971165" cy="2228374"/>
            <wp:effectExtent l="0" t="0" r="635" b="635"/>
            <wp:docPr id="15" name="Picture 15" descr="C:\Users\nsumner-smith\AppData\Local\Microsoft\Windows\INetCache\Content.Outlook\OSAV6VRU\IMG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sumner-smith\AppData\Local\Microsoft\Windows\INetCache\Content.Outlook\OSAV6VRU\IMG_025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3175" cy="2244881"/>
                    </a:xfrm>
                    <a:prstGeom prst="rect">
                      <a:avLst/>
                    </a:prstGeom>
                    <a:noFill/>
                    <a:ln>
                      <a:noFill/>
                    </a:ln>
                  </pic:spPr>
                </pic:pic>
              </a:graphicData>
            </a:graphic>
          </wp:inline>
        </w:drawing>
      </w:r>
    </w:p>
    <w:p w:rsidR="002D1BF2" w:rsidRDefault="002D1BF2">
      <w:pPr>
        <w:rPr>
          <w:noProof/>
        </w:rPr>
      </w:pPr>
      <w:r>
        <w:rPr>
          <w:noProof/>
        </w:rPr>
        <w:br w:type="page"/>
      </w:r>
    </w:p>
    <w:p w:rsidR="00D4773D" w:rsidP="003E1E9C" w:rsidRDefault="00D4773D">
      <w:pPr>
        <w:jc w:val="center"/>
        <w:rPr>
          <w:noProof/>
        </w:rPr>
      </w:pPr>
    </w:p>
    <w:p w:rsidR="00106B79" w:rsidRDefault="00870819">
      <w:pPr>
        <w:pStyle w:val="Title"/>
      </w:pPr>
      <w:sdt>
        <w:sdtPr>
          <w:alias w:val="Title:"/>
          <w:tag w:val="Title:"/>
          <w:id w:val="-1055697181"/>
          <w:placeholder>
            <w:docPart w:val="4759965AD64843E183AD8441FB77682C"/>
          </w:placeholder>
          <w:dataBinding w:prefixMappings="xmlns:ns0='http://schemas.openxmlformats.org/package/2006/metadata/core-properties' xmlns:ns1='http://purl.org/dc/elements/1.1/'" w:xpath="/ns0:coreProperties[1]/ns1:title[1]" w:storeItemID="{6C3C8BC8-F283-45AE-878A-BAB7291924A1}"/>
          <w15:appearance w15:val="hidden"/>
          <w:text w:multiLine="1"/>
        </w:sdtPr>
        <w:sdtEndPr/>
        <w:sdtContent>
          <w:r w:rsidR="009B5A80">
            <w:t>Community Energy Inspiration Evening</w:t>
          </w:r>
        </w:sdtContent>
      </w:sdt>
    </w:p>
    <w:sdt>
      <w:sdtPr>
        <w:alias w:val="Subtitle:"/>
        <w:tag w:val="Subtitle:"/>
        <w:id w:val="219697527"/>
        <w:placeholder>
          <w:docPart w:val="9AEC2E96181E4D79AB055661764064E5"/>
        </w:placeholder>
        <w:dataBinding w:prefixMappings="xmlns:ns0='http://schemas.openxmlformats.org/package/2006/metadata/core-properties' xmlns:ns1='http://purl.org/dc/elements/1.1/'" w:xpath="/ns0:coreProperties[1]/ns1:subject[1]" w:storeItemID="{6C3C8BC8-F283-45AE-878A-BAB7291924A1}"/>
        <w15:appearance w15:val="hidden"/>
        <w:text w:multiLine="1"/>
      </w:sdtPr>
      <w:sdtEndPr/>
      <w:sdtContent>
        <w:p w:rsidR="00106B79" w:rsidRDefault="003E1E9C">
          <w:pPr>
            <w:pStyle w:val="Subtitle"/>
          </w:pPr>
          <w:r>
            <w:t xml:space="preserve">An Overview </w:t>
          </w:r>
          <w:r>
            <w:br/>
            <w:t>St Donats Arts Centre</w:t>
          </w:r>
        </w:p>
      </w:sdtContent>
    </w:sdt>
    <w:p w:rsidRPr="00F35A4B" w:rsidR="007B38A2" w:rsidP="00B46361" w:rsidRDefault="00B46361">
      <w:pPr>
        <w:pStyle w:val="Heading2"/>
      </w:pPr>
      <w:bookmarkStart w:name="_Toc512598280" w:id="1"/>
      <w:r w:rsidRPr="00F35A4B">
        <w:t>So what is Community Energy?</w:t>
      </w:r>
      <w:bookmarkEnd w:id="1"/>
    </w:p>
    <w:p w:rsidR="00B46361" w:rsidP="00B46361" w:rsidRDefault="00B46361">
      <w:r>
        <w:t>Community Energy projects are community led, and benefit the local community. They can empower people, support stronger local economies, and help people save money on their energy bills. They include projects that help reduce energy use, manage energy more efficiently, generate sustainable energy, or purchase energy more effectively.</w:t>
      </w:r>
    </w:p>
    <w:p w:rsidR="00FB7244" w:rsidP="007B38A2" w:rsidRDefault="00FB7244">
      <w:pPr>
        <w:pStyle w:val="Heading3"/>
      </w:pPr>
    </w:p>
    <w:p w:rsidR="00FB7244" w:rsidP="00B46361" w:rsidRDefault="00FB7244">
      <w:pPr>
        <w:pStyle w:val="Heading2"/>
      </w:pPr>
      <w:bookmarkStart w:name="_Toc512598281" w:id="2"/>
      <w:r>
        <w:t>Background</w:t>
      </w:r>
      <w:bookmarkEnd w:id="2"/>
    </w:p>
    <w:p w:rsidRPr="000F150B" w:rsidR="00B46361" w:rsidP="00B46361" w:rsidRDefault="00B46361">
      <w:pPr>
        <w:spacing w:after="0"/>
        <w:rPr>
          <w:noProof/>
          <w:lang w:val="en-GB"/>
        </w:rPr>
      </w:pPr>
      <w:r w:rsidRPr="000F150B">
        <w:t xml:space="preserve">Creative Rural Communities (CRC) is the rural regeneration team for the Vale the Glamorgan Council. </w:t>
      </w:r>
      <w:r>
        <w:rPr>
          <w:noProof/>
          <w:lang w:val="en-GB"/>
        </w:rPr>
        <w:t>W</w:t>
      </w:r>
      <w:r w:rsidRPr="000F150B">
        <w:rPr>
          <w:noProof/>
          <w:lang w:val="en-GB"/>
        </w:rPr>
        <w:t xml:space="preserve">e support communities and enterprises across the rural Vale of Glamorgan to trial and develop new ideas for the social and economic wellbeing of the area, this is funded under our </w:t>
      </w:r>
      <w:r>
        <w:rPr>
          <w:noProof/>
          <w:lang w:val="en-GB"/>
        </w:rPr>
        <w:t>LEADER programme,</w:t>
      </w:r>
    </w:p>
    <w:p w:rsidR="00B46361" w:rsidP="00381FC4" w:rsidRDefault="00B46361">
      <w:pPr>
        <w:spacing w:after="0"/>
        <w:rPr>
          <w:noProof/>
          <w:lang w:val="en-GB"/>
        </w:rPr>
      </w:pPr>
      <w:r>
        <w:rPr>
          <w:noProof/>
          <w:lang w:val="en-GB"/>
        </w:rPr>
        <w:t>w</w:t>
      </w:r>
      <w:r w:rsidRPr="000F150B">
        <w:rPr>
          <w:noProof/>
          <w:lang w:val="en-GB"/>
        </w:rPr>
        <w:t>hich is funded by the</w:t>
      </w:r>
      <w:r>
        <w:rPr>
          <w:noProof/>
          <w:lang w:val="en-GB"/>
        </w:rPr>
        <w:t xml:space="preserve"> Vale of Glamorgan Council, </w:t>
      </w:r>
      <w:r w:rsidRPr="00381FC4" w:rsidR="00381FC4">
        <w:rPr>
          <w:noProof/>
          <w:lang w:val="en-GB"/>
        </w:rPr>
        <w:t>the Welsh Government Rural Communities – Rural Development Programme 2014-2020 which is funded by the European Agricultural Fund for Rural Development and the Welsh Government.</w:t>
      </w:r>
    </w:p>
    <w:p w:rsidRPr="00381FC4" w:rsidR="00381FC4" w:rsidP="00381FC4" w:rsidRDefault="00381FC4">
      <w:pPr>
        <w:spacing w:after="0"/>
        <w:rPr>
          <w:noProof/>
          <w:lang w:val="en-GB"/>
        </w:rPr>
      </w:pPr>
    </w:p>
    <w:p w:rsidRPr="000F150B" w:rsidR="00B46361" w:rsidP="00B46361" w:rsidRDefault="00B46361">
      <w:pPr>
        <w:spacing w:after="0"/>
        <w:rPr>
          <w:noProof/>
          <w:lang w:val="en-GB"/>
        </w:rPr>
      </w:pPr>
      <w:r w:rsidRPr="000F150B">
        <w:rPr>
          <w:noProof/>
          <w:lang w:val="en-GB"/>
        </w:rPr>
        <w:t xml:space="preserve">Our programme funds the development of projects </w:t>
      </w:r>
      <w:hyperlink w:history="1" r:id="rId12">
        <w:r w:rsidRPr="000F150B">
          <w:rPr>
            <w:rStyle w:val="Hyperlink"/>
            <w:noProof/>
            <w:lang w:val="en-GB"/>
          </w:rPr>
          <w:t>under five theme</w:t>
        </w:r>
      </w:hyperlink>
      <w:r w:rsidRPr="000F150B">
        <w:rPr>
          <w:noProof/>
          <w:lang w:val="en-GB"/>
        </w:rPr>
        <w:t>, ranging from support for communities to business networks, from digital technology to GREEN COMMUNITY ENERGY.</w:t>
      </w:r>
    </w:p>
    <w:p w:rsidR="00B46361" w:rsidP="00B46361" w:rsidRDefault="00B46361">
      <w:pPr>
        <w:spacing w:after="0"/>
        <w:rPr>
          <w:noProof/>
          <w:lang w:val="en-GB"/>
        </w:rPr>
      </w:pPr>
      <w:r w:rsidRPr="000F150B">
        <w:rPr>
          <w:noProof/>
          <w:lang w:val="en-GB"/>
        </w:rPr>
        <w:t>This theme is new to us</w:t>
      </w:r>
      <w:r>
        <w:rPr>
          <w:noProof/>
          <w:lang w:val="en-GB"/>
        </w:rPr>
        <w:t>, and the inspiration</w:t>
      </w:r>
      <w:r w:rsidRPr="000F150B">
        <w:rPr>
          <w:noProof/>
          <w:lang w:val="en-GB"/>
        </w:rPr>
        <w:t xml:space="preserve"> evenings event </w:t>
      </w:r>
      <w:r>
        <w:rPr>
          <w:noProof/>
          <w:lang w:val="en-GB"/>
        </w:rPr>
        <w:t>was</w:t>
      </w:r>
      <w:r w:rsidRPr="000F150B">
        <w:rPr>
          <w:noProof/>
          <w:lang w:val="en-GB"/>
        </w:rPr>
        <w:t xml:space="preserve"> designed to hopefully inspire </w:t>
      </w:r>
      <w:r>
        <w:rPr>
          <w:noProof/>
          <w:lang w:val="en-GB"/>
        </w:rPr>
        <w:t>our guests</w:t>
      </w:r>
      <w:r w:rsidRPr="000F150B">
        <w:rPr>
          <w:noProof/>
          <w:lang w:val="en-GB"/>
        </w:rPr>
        <w:t xml:space="preserve"> to consider developing a </w:t>
      </w:r>
      <w:r>
        <w:rPr>
          <w:noProof/>
          <w:lang w:val="en-GB"/>
        </w:rPr>
        <w:t>community energy p</w:t>
      </w:r>
      <w:r w:rsidRPr="000F150B">
        <w:rPr>
          <w:noProof/>
          <w:lang w:val="en-GB"/>
        </w:rPr>
        <w:t xml:space="preserve">roject of </w:t>
      </w:r>
      <w:r>
        <w:rPr>
          <w:noProof/>
          <w:lang w:val="en-GB"/>
        </w:rPr>
        <w:t>their own.</w:t>
      </w:r>
    </w:p>
    <w:p w:rsidRPr="000F150B" w:rsidR="00B46361" w:rsidP="00B46361" w:rsidRDefault="00B46361">
      <w:pPr>
        <w:spacing w:after="0"/>
        <w:rPr>
          <w:noProof/>
          <w:lang w:val="en-GB"/>
        </w:rPr>
      </w:pPr>
    </w:p>
    <w:p w:rsidR="00B46361" w:rsidP="00B46361" w:rsidRDefault="00B46361">
      <w:pPr>
        <w:spacing w:after="0"/>
        <w:rPr>
          <w:noProof/>
          <w:lang w:val="en-GB"/>
        </w:rPr>
      </w:pPr>
      <w:r w:rsidRPr="000F150B">
        <w:rPr>
          <w:noProof/>
          <w:lang w:val="en-GB"/>
        </w:rPr>
        <w:t xml:space="preserve">We, and teams like our across Wales,  </w:t>
      </w:r>
      <w:r>
        <w:rPr>
          <w:noProof/>
          <w:lang w:val="en-GB"/>
        </w:rPr>
        <w:t>can support the development of community energy p</w:t>
      </w:r>
      <w:r w:rsidRPr="000F150B">
        <w:rPr>
          <w:noProof/>
          <w:lang w:val="en-GB"/>
        </w:rPr>
        <w:t xml:space="preserve">rojects, and have revenue funding to pilot small scale projects. If </w:t>
      </w:r>
      <w:r>
        <w:rPr>
          <w:noProof/>
          <w:lang w:val="en-GB"/>
        </w:rPr>
        <w:t>a project</w:t>
      </w:r>
      <w:r w:rsidRPr="000F150B">
        <w:rPr>
          <w:noProof/>
          <w:lang w:val="en-GB"/>
        </w:rPr>
        <w:t xml:space="preserve"> requires capital funding, then we will support </w:t>
      </w:r>
      <w:r>
        <w:rPr>
          <w:noProof/>
          <w:lang w:val="en-GB"/>
        </w:rPr>
        <w:t>project leaders</w:t>
      </w:r>
      <w:r w:rsidRPr="000F150B">
        <w:rPr>
          <w:noProof/>
          <w:lang w:val="en-GB"/>
        </w:rPr>
        <w:t xml:space="preserve"> to apply for funds from the </w:t>
      </w:r>
      <w:hyperlink w:history="1" r:id="rId13">
        <w:r w:rsidRPr="004B477F">
          <w:rPr>
            <w:rStyle w:val="Hyperlink"/>
            <w:noProof/>
            <w:lang w:val="en-GB"/>
          </w:rPr>
          <w:t>Rural Community Development Fund</w:t>
        </w:r>
      </w:hyperlink>
      <w:r>
        <w:rPr>
          <w:noProof/>
          <w:lang w:val="en-GB"/>
        </w:rPr>
        <w:t xml:space="preserve">, and we have a designated project officer to support project applications. </w:t>
      </w:r>
    </w:p>
    <w:p w:rsidRPr="000F150B" w:rsidR="00B46361" w:rsidP="00B46361" w:rsidRDefault="00B46361">
      <w:pPr>
        <w:spacing w:after="0"/>
        <w:rPr>
          <w:noProof/>
          <w:lang w:val="en-GB"/>
        </w:rPr>
      </w:pPr>
    </w:p>
    <w:p w:rsidR="00B46361" w:rsidP="00B46361" w:rsidRDefault="00B46361">
      <w:pPr>
        <w:spacing w:after="0"/>
        <w:rPr>
          <w:noProof/>
          <w:lang w:val="en-GB"/>
        </w:rPr>
      </w:pPr>
      <w:r>
        <w:rPr>
          <w:noProof/>
          <w:lang w:val="en-GB"/>
        </w:rPr>
        <w:t>CRC are not</w:t>
      </w:r>
      <w:r w:rsidRPr="000F150B">
        <w:rPr>
          <w:noProof/>
          <w:lang w:val="en-GB"/>
        </w:rPr>
        <w:t xml:space="preserve"> the experts</w:t>
      </w:r>
      <w:r>
        <w:rPr>
          <w:noProof/>
          <w:lang w:val="en-GB"/>
        </w:rPr>
        <w:t xml:space="preserve"> in community energy</w:t>
      </w:r>
      <w:r w:rsidRPr="000F150B">
        <w:rPr>
          <w:noProof/>
          <w:lang w:val="en-GB"/>
        </w:rPr>
        <w:t xml:space="preserve">, </w:t>
      </w:r>
      <w:r>
        <w:rPr>
          <w:noProof/>
          <w:lang w:val="en-GB"/>
        </w:rPr>
        <w:t xml:space="preserve">and so </w:t>
      </w:r>
      <w:r w:rsidRPr="000F150B">
        <w:rPr>
          <w:noProof/>
          <w:lang w:val="en-GB"/>
        </w:rPr>
        <w:t xml:space="preserve">we </w:t>
      </w:r>
      <w:r>
        <w:rPr>
          <w:noProof/>
          <w:lang w:val="en-GB"/>
        </w:rPr>
        <w:t>were</w:t>
      </w:r>
      <w:r w:rsidRPr="000F150B">
        <w:rPr>
          <w:noProof/>
          <w:lang w:val="en-GB"/>
        </w:rPr>
        <w:t xml:space="preserve"> pleased that </w:t>
      </w:r>
      <w:r w:rsidRPr="000F150B">
        <w:rPr>
          <w:b/>
          <w:noProof/>
          <w:lang w:val="en-GB"/>
        </w:rPr>
        <w:t>Jodie Giles</w:t>
      </w:r>
      <w:r>
        <w:rPr>
          <w:noProof/>
          <w:lang w:val="en-GB"/>
        </w:rPr>
        <w:t xml:space="preserve"> </w:t>
      </w:r>
      <w:r w:rsidRPr="000F150B">
        <w:rPr>
          <w:noProof/>
          <w:lang w:val="en-GB"/>
        </w:rPr>
        <w:t xml:space="preserve">agreed </w:t>
      </w:r>
      <w:r>
        <w:rPr>
          <w:noProof/>
          <w:lang w:val="en-GB"/>
        </w:rPr>
        <w:t>to co-host the</w:t>
      </w:r>
      <w:r w:rsidRPr="000F150B">
        <w:rPr>
          <w:noProof/>
          <w:lang w:val="en-GB"/>
        </w:rPr>
        <w:t xml:space="preserve"> evening with us</w:t>
      </w:r>
      <w:r>
        <w:rPr>
          <w:noProof/>
          <w:lang w:val="en-GB"/>
        </w:rPr>
        <w:t>, who is the expert! Jodie joined</w:t>
      </w:r>
      <w:r w:rsidRPr="000F150B">
        <w:rPr>
          <w:noProof/>
          <w:lang w:val="en-GB"/>
        </w:rPr>
        <w:t xml:space="preserve"> us from </w:t>
      </w:r>
      <w:hyperlink w:history="1" r:id="rId14">
        <w:r w:rsidRPr="006A5BFB">
          <w:rPr>
            <w:rStyle w:val="Hyperlink"/>
            <w:noProof/>
            <w:lang w:val="en-GB"/>
          </w:rPr>
          <w:t>Regen</w:t>
        </w:r>
      </w:hyperlink>
      <w:r w:rsidRPr="000F150B">
        <w:rPr>
          <w:noProof/>
          <w:lang w:val="en-GB"/>
        </w:rPr>
        <w:t>, and is responsible for the delivery of Regen’s community energy support programme.</w:t>
      </w:r>
    </w:p>
    <w:p w:rsidR="00C871BF" w:rsidRDefault="00C871BF">
      <w:pPr>
        <w:rPr>
          <w:rFonts w:asciiTheme="majorHAnsi" w:hAnsiTheme="majorHAnsi"/>
          <w:b/>
          <w:color w:val="4D671B" w:themeColor="accent1" w:themeShade="80"/>
          <w:spacing w:val="20"/>
          <w:sz w:val="28"/>
          <w:szCs w:val="28"/>
        </w:rPr>
      </w:pPr>
      <w:r>
        <w:br w:type="page"/>
      </w:r>
    </w:p>
    <w:p w:rsidR="007B38A2" w:rsidP="00B46361" w:rsidRDefault="00B46361">
      <w:pPr>
        <w:pStyle w:val="Heading2"/>
      </w:pPr>
      <w:bookmarkStart w:name="_Toc512598282" w:id="3"/>
      <w:r>
        <w:lastRenderedPageBreak/>
        <w:t>Speaker Summaries</w:t>
      </w:r>
      <w:bookmarkEnd w:id="3"/>
    </w:p>
    <w:p w:rsidRPr="00B46361" w:rsidR="00B46361" w:rsidP="00B46361" w:rsidRDefault="00870819">
      <w:pPr>
        <w:spacing w:after="0" w:line="259" w:lineRule="auto"/>
        <w:rPr>
          <w:rFonts w:eastAsia="Times New Roman" w:asciiTheme="majorHAnsi" w:hAnsiTheme="majorHAnsi"/>
          <w:b/>
          <w:noProof/>
          <w:kern w:val="0"/>
          <w:sz w:val="24"/>
          <w:szCs w:val="24"/>
          <w:lang w:val="en-GB"/>
          <w14:ligatures w14:val="none"/>
        </w:rPr>
      </w:pPr>
      <w:hyperlink w:history="1" r:id="rId15">
        <w:r w:rsidRPr="00B46361" w:rsidR="00B46361">
          <w:rPr>
            <w:rFonts w:eastAsia="Times New Roman" w:asciiTheme="majorHAnsi" w:hAnsiTheme="majorHAnsi"/>
            <w:b/>
            <w:noProof/>
            <w:color w:val="0563C1"/>
            <w:kern w:val="0"/>
            <w:sz w:val="24"/>
            <w:szCs w:val="24"/>
            <w:u w:val="single"/>
            <w:lang w:val="en-GB"/>
            <w14:ligatures w14:val="none"/>
          </w:rPr>
          <w:t>Slides from the speaker presentations can be found here</w:t>
        </w:r>
      </w:hyperlink>
    </w:p>
    <w:p w:rsidR="00B46361" w:rsidP="00B46361" w:rsidRDefault="00B46361">
      <w:pPr>
        <w:spacing w:after="0" w:line="240" w:lineRule="auto"/>
        <w:contextualSpacing/>
        <w:rPr>
          <w:rFonts w:eastAsia="Times New Roman" w:cs="Calibri" w:asciiTheme="majorHAnsi" w:hAnsiTheme="majorHAnsi"/>
          <w:b/>
          <w:kern w:val="0"/>
          <w:sz w:val="24"/>
          <w:szCs w:val="24"/>
          <w:lang w:val="en-GB"/>
          <w14:ligatures w14:val="none"/>
        </w:rPr>
      </w:pPr>
    </w:p>
    <w:p w:rsidRPr="00B46361" w:rsidR="00B46361" w:rsidP="00B46361" w:rsidRDefault="00B46361">
      <w:pPr>
        <w:pStyle w:val="Heading3"/>
        <w:rPr>
          <w:rFonts w:eastAsia="Times New Roman" w:cs="Calibri"/>
          <w:kern w:val="0"/>
          <w:sz w:val="24"/>
          <w:lang w:val="en-GB"/>
          <w14:ligatures w14:val="none"/>
        </w:rPr>
      </w:pPr>
      <w:bookmarkStart w:name="_Toc512598283" w:id="4"/>
      <w:r w:rsidRPr="00B46361">
        <w:rPr>
          <w:rFonts w:eastAsia="Times New Roman" w:cs="Calibri"/>
          <w:kern w:val="0"/>
          <w:sz w:val="24"/>
          <w:lang w:val="en-GB"/>
          <w14:ligatures w14:val="none"/>
        </w:rPr>
        <w:t xml:space="preserve">Jodie Giles - Senior Project Manager for </w:t>
      </w:r>
      <w:r w:rsidRPr="00B46361">
        <w:rPr>
          <w:rFonts w:eastAsia="Times New Roman" w:cs="Calibri"/>
          <w:color w:val="0070C0"/>
          <w:kern w:val="0"/>
          <w:sz w:val="24"/>
          <w:u w:val="single"/>
          <w:lang w:val="en-GB"/>
          <w14:ligatures w14:val="none"/>
        </w:rPr>
        <w:t>Regen</w:t>
      </w:r>
      <w:bookmarkEnd w:id="4"/>
      <w:r w:rsidRPr="00B46361">
        <w:rPr>
          <w:rFonts w:eastAsia="Times New Roman" w:cs="Calibri"/>
          <w:color w:val="0070C0"/>
          <w:kern w:val="0"/>
          <w:sz w:val="24"/>
          <w:lang w:val="en-GB"/>
          <w14:ligatures w14:val="none"/>
        </w:rPr>
        <w:t xml:space="preserve"> </w:t>
      </w:r>
    </w:p>
    <w:p w:rsidRPr="00B46361" w:rsidR="00B46361" w:rsidP="00B46361" w:rsidRDefault="00B46361">
      <w:pPr>
        <w:spacing w:after="0" w:line="240" w:lineRule="auto"/>
        <w:contextualSpacing/>
        <w:rPr>
          <w:rFonts w:eastAsia="Times New Roman" w:cs="Calibri" w:asciiTheme="majorHAnsi" w:hAnsiTheme="majorHAnsi"/>
          <w:kern w:val="0"/>
          <w:sz w:val="24"/>
          <w:szCs w:val="24"/>
          <w:lang w:val="en-GB"/>
          <w14:ligatures w14:val="none"/>
        </w:rPr>
      </w:pPr>
      <w:r w:rsidRPr="00B46361">
        <w:rPr>
          <w:rFonts w:eastAsia="Times New Roman" w:cs="Calibri" w:asciiTheme="majorHAnsi" w:hAnsiTheme="majorHAnsi"/>
          <w:kern w:val="0"/>
          <w:sz w:val="24"/>
          <w:szCs w:val="24"/>
          <w:lang w:val="en-GB"/>
          <w14:ligatures w14:val="none"/>
        </w:rPr>
        <w:t>Jodie gave us an overview of the development of community energy projects in Devon, and talked of the exponential benefits of these over the years. Jodie was also on hand to answer questions and share her vast knowledge and expertise with us.</w:t>
      </w:r>
    </w:p>
    <w:p w:rsidRPr="00B46361" w:rsidR="00B46361" w:rsidP="00F35A4B" w:rsidRDefault="00B46361">
      <w:pPr>
        <w:spacing w:after="0" w:line="240" w:lineRule="auto"/>
        <w:rPr>
          <w:rFonts w:eastAsia="Times New Roman" w:cs="Calibri" w:asciiTheme="majorHAnsi" w:hAnsiTheme="majorHAnsi"/>
          <w:kern w:val="0"/>
          <w:sz w:val="24"/>
          <w:szCs w:val="24"/>
          <w:lang w:val="en-GB"/>
          <w14:ligatures w14:val="none"/>
        </w:rPr>
      </w:pPr>
    </w:p>
    <w:p w:rsidR="00B46361" w:rsidP="00B46361" w:rsidRDefault="00B46361">
      <w:pPr>
        <w:pStyle w:val="Heading3"/>
        <w:rPr>
          <w:rFonts w:eastAsia="Times New Roman" w:cs="Calibri"/>
          <w:kern w:val="0"/>
          <w:sz w:val="24"/>
          <w:lang w:val="en-GB"/>
          <w14:ligatures w14:val="none"/>
        </w:rPr>
      </w:pPr>
      <w:bookmarkStart w:name="_Toc512598284" w:id="5"/>
      <w:r w:rsidRPr="00B46361">
        <w:rPr>
          <w:rFonts w:eastAsia="Times New Roman" w:cs="Calibri"/>
          <w:kern w:val="0"/>
          <w:sz w:val="24"/>
          <w:lang w:val="en-GB"/>
          <w14:ligatures w14:val="none"/>
        </w:rPr>
        <w:t xml:space="preserve">Dan MacCallum -  </w:t>
      </w:r>
      <w:hyperlink w:history="1" r:id="rId16">
        <w:r w:rsidRPr="00B46361">
          <w:rPr>
            <w:rFonts w:eastAsia="Times New Roman" w:cs="Calibri"/>
            <w:color w:val="0563C1"/>
            <w:kern w:val="0"/>
            <w:sz w:val="24"/>
            <w:u w:val="single"/>
            <w:lang w:val="en-GB"/>
            <w14:ligatures w14:val="none"/>
          </w:rPr>
          <w:t>Awel Aman Tawe</w:t>
        </w:r>
      </w:hyperlink>
      <w:r>
        <w:rPr>
          <w:rFonts w:eastAsia="Times New Roman" w:cs="Calibri"/>
          <w:kern w:val="0"/>
          <w:sz w:val="24"/>
          <w:lang w:val="en-GB"/>
          <w14:ligatures w14:val="none"/>
        </w:rPr>
        <w:t xml:space="preserve"> (AAT)</w:t>
      </w:r>
      <w:bookmarkEnd w:id="5"/>
    </w:p>
    <w:p w:rsidRPr="00B46361" w:rsidR="00B46361" w:rsidP="00B46361" w:rsidRDefault="00B46361">
      <w:pPr>
        <w:spacing w:after="0" w:line="240" w:lineRule="auto"/>
        <w:rPr>
          <w:rFonts w:eastAsia="Times New Roman" w:cs="Calibri" w:asciiTheme="majorHAnsi" w:hAnsiTheme="majorHAnsi"/>
          <w:kern w:val="0"/>
          <w:sz w:val="24"/>
          <w:szCs w:val="24"/>
          <w:lang w:val="en-GB"/>
          <w14:ligatures w14:val="none"/>
        </w:rPr>
      </w:pPr>
      <w:r w:rsidRPr="00B46361">
        <w:rPr>
          <w:rFonts w:eastAsia="Times New Roman" w:cs="Calibri" w:asciiTheme="majorHAnsi" w:hAnsiTheme="majorHAnsi"/>
          <w:kern w:val="0"/>
          <w:sz w:val="24"/>
          <w:szCs w:val="24"/>
          <w:lang w:val="en-GB"/>
          <w14:ligatures w14:val="none"/>
        </w:rPr>
        <w:t xml:space="preserve">AAT has been developing and advising on community schemes, including wind, solar, biomass and hydro since 1998. They have implemented energy efficiency measures in thousands of homes and community centres. </w:t>
      </w:r>
    </w:p>
    <w:p w:rsidRPr="00B46361" w:rsidR="00B46361" w:rsidP="00B46361" w:rsidRDefault="00B46361">
      <w:pPr>
        <w:spacing w:after="0" w:line="240" w:lineRule="auto"/>
        <w:rPr>
          <w:rFonts w:eastAsia="Times New Roman" w:cs="Calibri" w:asciiTheme="majorHAnsi" w:hAnsiTheme="majorHAnsi"/>
          <w:kern w:val="0"/>
          <w:sz w:val="24"/>
          <w:szCs w:val="24"/>
          <w:lang w:val="en-GB"/>
          <w14:ligatures w14:val="none"/>
        </w:rPr>
      </w:pPr>
    </w:p>
    <w:p w:rsidRPr="00B46361" w:rsidR="00B46361" w:rsidP="00B46361" w:rsidRDefault="00B46361">
      <w:pPr>
        <w:spacing w:after="0" w:line="240" w:lineRule="auto"/>
        <w:rPr>
          <w:rFonts w:eastAsia="Times New Roman" w:cs="Calibri" w:asciiTheme="majorHAnsi" w:hAnsiTheme="majorHAnsi"/>
          <w:kern w:val="0"/>
          <w:sz w:val="24"/>
          <w:szCs w:val="24"/>
          <w:lang w:val="en-GB"/>
          <w14:ligatures w14:val="none"/>
        </w:rPr>
      </w:pPr>
      <w:r w:rsidRPr="00B46361">
        <w:rPr>
          <w:rFonts w:eastAsia="Times New Roman" w:cs="Calibri" w:asciiTheme="majorHAnsi" w:hAnsiTheme="majorHAnsi"/>
          <w:kern w:val="0"/>
          <w:sz w:val="24"/>
          <w:szCs w:val="24"/>
          <w:lang w:val="en-GB"/>
          <w14:ligatures w14:val="none"/>
        </w:rPr>
        <w:t>A few highlights from Dan’s talk include:</w:t>
      </w:r>
    </w:p>
    <w:p w:rsidRPr="00B46361" w:rsidR="00B46361" w:rsidP="00B46361" w:rsidRDefault="00B46361">
      <w:pPr>
        <w:numPr>
          <w:ilvl w:val="0"/>
          <w:numId w:val="33"/>
        </w:numPr>
        <w:spacing w:after="0" w:line="240" w:lineRule="auto"/>
        <w:contextualSpacing/>
        <w:rPr>
          <w:rFonts w:eastAsia="Times New Roman" w:cs="Calibri" w:asciiTheme="majorHAnsi" w:hAnsiTheme="majorHAnsi"/>
          <w:kern w:val="0"/>
          <w:sz w:val="24"/>
          <w:szCs w:val="24"/>
          <w:lang w:val="en-GB"/>
          <w14:ligatures w14:val="none"/>
        </w:rPr>
      </w:pPr>
      <w:r w:rsidRPr="00B46361">
        <w:rPr>
          <w:rFonts w:eastAsia="Times New Roman" w:cs="Calibri" w:asciiTheme="majorHAnsi" w:hAnsiTheme="majorHAnsi"/>
          <w:kern w:val="0"/>
          <w:sz w:val="24"/>
          <w:szCs w:val="24"/>
          <w:lang w:val="en-GB"/>
          <w14:ligatures w14:val="none"/>
        </w:rPr>
        <w:t>Communities can benefit from community energy projects in different ways; AAT recently donated shares in a scheme to community groups and organisations to raise awareness of the projects, their objectives and their benefits whilst increasing the sense of ownership of the project in the community</w:t>
      </w:r>
    </w:p>
    <w:p w:rsidRPr="00B46361" w:rsidR="00B46361" w:rsidP="00B46361" w:rsidRDefault="00B46361">
      <w:pPr>
        <w:numPr>
          <w:ilvl w:val="0"/>
          <w:numId w:val="33"/>
        </w:numPr>
        <w:spacing w:after="0" w:line="240" w:lineRule="auto"/>
        <w:contextualSpacing/>
        <w:rPr>
          <w:rFonts w:eastAsia="Times New Roman" w:cs="Calibri" w:asciiTheme="majorHAnsi" w:hAnsiTheme="majorHAnsi"/>
          <w:kern w:val="0"/>
          <w:sz w:val="24"/>
          <w:szCs w:val="24"/>
          <w:lang w:val="en-GB"/>
          <w14:ligatures w14:val="none"/>
        </w:rPr>
      </w:pPr>
      <w:r w:rsidRPr="00B46361">
        <w:rPr>
          <w:rFonts w:eastAsia="Times New Roman" w:cs="Calibri" w:asciiTheme="majorHAnsi" w:hAnsiTheme="majorHAnsi"/>
          <w:kern w:val="0"/>
          <w:sz w:val="24"/>
          <w:szCs w:val="24"/>
          <w:lang w:val="en-GB"/>
          <w14:ligatures w14:val="none"/>
        </w:rPr>
        <w:t>Community energy projects can inspire communities; a performance at Pontardawe Arts Centre entitled ‘Flood’ will take place in June 2018, focussing on the effects of flooding in Swansea and the residents having to decamp to Pontardawe.</w:t>
      </w:r>
    </w:p>
    <w:p w:rsidRPr="00B46361" w:rsidR="00B46361" w:rsidP="00B46361" w:rsidRDefault="00B46361">
      <w:pPr>
        <w:numPr>
          <w:ilvl w:val="0"/>
          <w:numId w:val="33"/>
        </w:numPr>
        <w:spacing w:after="0" w:line="240" w:lineRule="auto"/>
        <w:contextualSpacing/>
        <w:rPr>
          <w:rFonts w:eastAsia="Times New Roman" w:cs="Calibri" w:asciiTheme="majorHAnsi" w:hAnsiTheme="majorHAnsi"/>
          <w:kern w:val="0"/>
          <w:sz w:val="24"/>
          <w:szCs w:val="24"/>
          <w:lang w:val="en-GB"/>
          <w14:ligatures w14:val="none"/>
        </w:rPr>
      </w:pPr>
      <w:r w:rsidRPr="00B46361">
        <w:rPr>
          <w:rFonts w:eastAsia="Times New Roman" w:cs="Calibri" w:asciiTheme="majorHAnsi" w:hAnsiTheme="majorHAnsi"/>
          <w:kern w:val="0"/>
          <w:sz w:val="24"/>
          <w:szCs w:val="24"/>
          <w:lang w:val="en-GB"/>
          <w14:ligatures w14:val="none"/>
        </w:rPr>
        <w:t>Another example of communities inspired includes ‘Run the like the wind’ a 10k community run to the Pontardawe Wind Turbines</w:t>
      </w:r>
    </w:p>
    <w:p w:rsidRPr="00B46361" w:rsidR="00B46361" w:rsidP="00B46361" w:rsidRDefault="00B46361">
      <w:pPr>
        <w:spacing w:after="0" w:line="240" w:lineRule="auto"/>
        <w:rPr>
          <w:rFonts w:eastAsia="Times New Roman" w:cs="Calibri" w:asciiTheme="majorHAnsi" w:hAnsiTheme="majorHAnsi"/>
          <w:kern w:val="0"/>
          <w:sz w:val="24"/>
          <w:szCs w:val="24"/>
          <w:lang w:val="en-GB"/>
          <w14:ligatures w14:val="none"/>
        </w:rPr>
      </w:pPr>
    </w:p>
    <w:p w:rsidR="00B46361" w:rsidP="00B46361" w:rsidRDefault="00B46361">
      <w:pPr>
        <w:pStyle w:val="Heading3"/>
        <w:rPr>
          <w:rFonts w:eastAsia="Times New Roman" w:cs="Calibri"/>
          <w:kern w:val="0"/>
          <w:sz w:val="24"/>
          <w:lang w:val="en-GB"/>
          <w14:ligatures w14:val="none"/>
        </w:rPr>
      </w:pPr>
      <w:bookmarkStart w:name="_Toc512598285" w:id="6"/>
      <w:r w:rsidRPr="00B46361">
        <w:rPr>
          <w:rFonts w:eastAsia="Times New Roman" w:cs="Calibri"/>
          <w:kern w:val="0"/>
          <w:sz w:val="24"/>
          <w:lang w:val="en-GB"/>
          <w14:ligatures w14:val="none"/>
        </w:rPr>
        <w:t xml:space="preserve">Phil Powell -  </w:t>
      </w:r>
      <w:hyperlink w:history="1" r:id="rId17">
        <w:r w:rsidRPr="00B46361">
          <w:rPr>
            <w:rFonts w:eastAsia="Times New Roman" w:cs="Calibri"/>
            <w:color w:val="0563C1"/>
            <w:kern w:val="0"/>
            <w:sz w:val="24"/>
            <w:u w:val="single"/>
            <w:lang w:val="en-GB"/>
            <w14:ligatures w14:val="none"/>
          </w:rPr>
          <w:t>Gwent Energy CIC</w:t>
        </w:r>
        <w:bookmarkEnd w:id="6"/>
      </w:hyperlink>
      <w:r w:rsidRPr="00B46361">
        <w:rPr>
          <w:rFonts w:eastAsia="Times New Roman" w:cs="Calibri"/>
          <w:kern w:val="0"/>
          <w:sz w:val="24"/>
          <w:lang w:val="en-GB"/>
          <w14:ligatures w14:val="none"/>
        </w:rPr>
        <w:t xml:space="preserve"> </w:t>
      </w:r>
    </w:p>
    <w:p w:rsidRPr="00B46361" w:rsidR="00B46361" w:rsidP="00B46361" w:rsidRDefault="00B46361">
      <w:pPr>
        <w:spacing w:after="0" w:line="240" w:lineRule="auto"/>
        <w:rPr>
          <w:rFonts w:eastAsia="Times New Roman" w:cs="Calibri" w:asciiTheme="majorHAnsi" w:hAnsiTheme="majorHAnsi"/>
          <w:kern w:val="0"/>
          <w:sz w:val="24"/>
          <w:szCs w:val="24"/>
          <w:lang w:val="en-GB"/>
          <w14:ligatures w14:val="none"/>
        </w:rPr>
      </w:pPr>
      <w:r w:rsidRPr="00B46361">
        <w:rPr>
          <w:rFonts w:eastAsia="Times New Roman" w:cs="Calibri" w:asciiTheme="majorHAnsi" w:hAnsiTheme="majorHAnsi"/>
          <w:kern w:val="0"/>
          <w:sz w:val="24"/>
          <w:szCs w:val="24"/>
          <w:lang w:val="en-GB"/>
          <w14:ligatures w14:val="none"/>
        </w:rPr>
        <w:t xml:space="preserve">This community organisation has installed 300kW of PV on community buildings and supported over 70 community energy projects. Their latest project ‘Fully Charged’ is about the uptake of electric vehicles in communities. </w:t>
      </w:r>
    </w:p>
    <w:p w:rsidRPr="00B46361" w:rsidR="00B46361" w:rsidP="00B46361" w:rsidRDefault="00B46361">
      <w:pPr>
        <w:spacing w:after="0" w:line="240" w:lineRule="auto"/>
        <w:rPr>
          <w:rFonts w:eastAsia="Times New Roman" w:cs="Calibri" w:asciiTheme="majorHAnsi" w:hAnsiTheme="majorHAnsi"/>
          <w:kern w:val="0"/>
          <w:sz w:val="24"/>
          <w:szCs w:val="24"/>
          <w:lang w:val="en-GB"/>
          <w14:ligatures w14:val="none"/>
        </w:rPr>
      </w:pPr>
    </w:p>
    <w:p w:rsidRPr="00B46361" w:rsidR="00B46361" w:rsidP="00B46361" w:rsidRDefault="00B46361">
      <w:pPr>
        <w:spacing w:after="0" w:line="240" w:lineRule="auto"/>
        <w:rPr>
          <w:rFonts w:eastAsia="Times New Roman" w:cs="Calibri" w:asciiTheme="majorHAnsi" w:hAnsiTheme="majorHAnsi"/>
          <w:kern w:val="0"/>
          <w:sz w:val="24"/>
          <w:szCs w:val="24"/>
          <w:lang w:val="en-GB"/>
          <w14:ligatures w14:val="none"/>
        </w:rPr>
      </w:pPr>
      <w:r w:rsidRPr="00B46361">
        <w:rPr>
          <w:rFonts w:eastAsia="Times New Roman" w:cs="Calibri" w:asciiTheme="majorHAnsi" w:hAnsiTheme="majorHAnsi"/>
          <w:kern w:val="0"/>
          <w:sz w:val="24"/>
          <w:szCs w:val="24"/>
          <w:lang w:val="en-GB"/>
          <w14:ligatures w14:val="none"/>
        </w:rPr>
        <w:t>A few highlights from Phil’s talk include:</w:t>
      </w:r>
    </w:p>
    <w:p w:rsidRPr="00B46361" w:rsidR="00B46361" w:rsidP="00B46361" w:rsidRDefault="00B46361">
      <w:pPr>
        <w:numPr>
          <w:ilvl w:val="0"/>
          <w:numId w:val="34"/>
        </w:numPr>
        <w:spacing w:after="0" w:line="240" w:lineRule="auto"/>
        <w:contextualSpacing/>
        <w:rPr>
          <w:rFonts w:eastAsia="Times New Roman" w:cs="Calibri" w:asciiTheme="majorHAnsi" w:hAnsiTheme="majorHAnsi"/>
          <w:kern w:val="0"/>
          <w:sz w:val="24"/>
          <w:szCs w:val="24"/>
          <w:lang w:val="en-GB"/>
          <w14:ligatures w14:val="none"/>
        </w:rPr>
      </w:pPr>
      <w:r w:rsidRPr="00B46361">
        <w:rPr>
          <w:rFonts w:eastAsia="Times New Roman" w:cs="Calibri" w:asciiTheme="majorHAnsi" w:hAnsiTheme="majorHAnsi"/>
          <w:kern w:val="0"/>
          <w:sz w:val="24"/>
          <w:szCs w:val="24"/>
          <w:lang w:val="en-GB"/>
          <w14:ligatures w14:val="none"/>
        </w:rPr>
        <w:t>Community energy projects can come in different guises, for example, a solar panel installation on a community building maybe done under a ‘rent a roof’ scheme, whereby the building is rented to an existing energy co-operative to manage the entire project, alternatively, the facility may wish to own their own panels, but not want to oversee the installation, or finally, they may wish to own, install and manage the entire project, there are many variables each with their own pros and cons to consider to suit your organisation</w:t>
      </w:r>
    </w:p>
    <w:p w:rsidRPr="00B46361" w:rsidR="00B46361" w:rsidP="00B46361" w:rsidRDefault="00B46361">
      <w:pPr>
        <w:numPr>
          <w:ilvl w:val="0"/>
          <w:numId w:val="34"/>
        </w:numPr>
        <w:spacing w:after="0" w:line="240" w:lineRule="auto"/>
        <w:contextualSpacing/>
        <w:rPr>
          <w:rFonts w:eastAsia="Times New Roman" w:cs="Calibri" w:asciiTheme="majorHAnsi" w:hAnsiTheme="majorHAnsi"/>
          <w:kern w:val="0"/>
          <w:sz w:val="24"/>
          <w:szCs w:val="24"/>
          <w:lang w:val="en-GB"/>
          <w14:ligatures w14:val="none"/>
        </w:rPr>
      </w:pPr>
      <w:r w:rsidRPr="00B46361">
        <w:rPr>
          <w:rFonts w:eastAsia="Times New Roman" w:cs="Calibri" w:asciiTheme="majorHAnsi" w:hAnsiTheme="majorHAnsi"/>
          <w:kern w:val="0"/>
          <w:sz w:val="24"/>
          <w:szCs w:val="24"/>
          <w:lang w:val="en-GB"/>
          <w14:ligatures w14:val="none"/>
        </w:rPr>
        <w:t>Phil has lead an electric vehicle scheme in Monmouthshire, the ‘Fully Charged’ scheme has tripled the use of electric cars in the area since it’s inception</w:t>
      </w:r>
    </w:p>
    <w:p w:rsidRPr="00B46361" w:rsidR="00B46361" w:rsidP="00B46361" w:rsidRDefault="00B46361">
      <w:pPr>
        <w:numPr>
          <w:ilvl w:val="0"/>
          <w:numId w:val="34"/>
        </w:numPr>
        <w:spacing w:after="0" w:line="240" w:lineRule="auto"/>
        <w:contextualSpacing/>
        <w:rPr>
          <w:rFonts w:eastAsia="Times New Roman" w:cs="Calibri" w:asciiTheme="majorHAnsi" w:hAnsiTheme="majorHAnsi"/>
          <w:kern w:val="0"/>
          <w:sz w:val="24"/>
          <w:szCs w:val="24"/>
          <w:lang w:val="en-GB"/>
          <w14:ligatures w14:val="none"/>
        </w:rPr>
      </w:pPr>
      <w:r w:rsidRPr="00B46361">
        <w:rPr>
          <w:rFonts w:eastAsia="Times New Roman" w:cs="Calibri" w:asciiTheme="majorHAnsi" w:hAnsiTheme="majorHAnsi"/>
          <w:kern w:val="0"/>
          <w:sz w:val="24"/>
          <w:szCs w:val="24"/>
          <w:lang w:val="en-GB"/>
          <w14:ligatures w14:val="none"/>
        </w:rPr>
        <w:t>That the ‘Feed In Tariff’ (and now lack of) should not be the only incentive for projects when there are so many other benefits</w:t>
      </w:r>
    </w:p>
    <w:p w:rsidRPr="00B46361" w:rsidR="00B46361" w:rsidP="00B46361" w:rsidRDefault="00B46361">
      <w:pPr>
        <w:numPr>
          <w:ilvl w:val="0"/>
          <w:numId w:val="34"/>
        </w:numPr>
        <w:spacing w:after="0" w:line="240" w:lineRule="auto"/>
        <w:contextualSpacing/>
        <w:rPr>
          <w:rFonts w:eastAsia="Times New Roman" w:cs="Calibri" w:asciiTheme="majorHAnsi" w:hAnsiTheme="majorHAnsi"/>
          <w:kern w:val="0"/>
          <w:sz w:val="24"/>
          <w:szCs w:val="24"/>
          <w:lang w:val="en-GB"/>
          <w14:ligatures w14:val="none"/>
        </w:rPr>
      </w:pPr>
      <w:r w:rsidRPr="00B46361">
        <w:rPr>
          <w:rFonts w:eastAsia="Times New Roman" w:cs="Calibri" w:asciiTheme="majorHAnsi" w:hAnsiTheme="majorHAnsi"/>
          <w:kern w:val="0"/>
          <w:sz w:val="24"/>
          <w:szCs w:val="24"/>
          <w:lang w:val="en-GB"/>
          <w14:ligatures w14:val="none"/>
        </w:rPr>
        <w:t>Phil had three great tips for us!</w:t>
      </w:r>
    </w:p>
    <w:p w:rsidRPr="00B46361" w:rsidR="00B46361" w:rsidP="00B46361" w:rsidRDefault="00B46361">
      <w:pPr>
        <w:numPr>
          <w:ilvl w:val="0"/>
          <w:numId w:val="35"/>
        </w:numPr>
        <w:spacing w:after="0" w:line="240" w:lineRule="auto"/>
        <w:contextualSpacing/>
        <w:rPr>
          <w:rFonts w:eastAsia="Times New Roman" w:cs="Calibri" w:asciiTheme="majorHAnsi" w:hAnsiTheme="majorHAnsi"/>
          <w:kern w:val="0"/>
          <w:sz w:val="24"/>
          <w:szCs w:val="24"/>
          <w:lang w:val="en-GB"/>
          <w14:ligatures w14:val="none"/>
        </w:rPr>
      </w:pPr>
      <w:r w:rsidRPr="00B46361">
        <w:rPr>
          <w:rFonts w:eastAsia="Times New Roman" w:cs="Calibri" w:asciiTheme="majorHAnsi" w:hAnsiTheme="majorHAnsi"/>
          <w:kern w:val="0"/>
          <w:sz w:val="24"/>
          <w:szCs w:val="24"/>
          <w:lang w:val="en-GB"/>
          <w14:ligatures w14:val="none"/>
        </w:rPr>
        <w:t>You will need a hero! – Someone always needs to take the lead</w:t>
      </w:r>
    </w:p>
    <w:p w:rsidRPr="00B46361" w:rsidR="00B46361" w:rsidP="00B46361" w:rsidRDefault="00B46361">
      <w:pPr>
        <w:numPr>
          <w:ilvl w:val="0"/>
          <w:numId w:val="35"/>
        </w:numPr>
        <w:spacing w:after="0" w:line="240" w:lineRule="auto"/>
        <w:contextualSpacing/>
        <w:rPr>
          <w:rFonts w:eastAsia="Times New Roman" w:cs="Calibri" w:asciiTheme="majorHAnsi" w:hAnsiTheme="majorHAnsi"/>
          <w:kern w:val="0"/>
          <w:sz w:val="24"/>
          <w:szCs w:val="24"/>
          <w:lang w:val="en-GB"/>
          <w14:ligatures w14:val="none"/>
        </w:rPr>
      </w:pPr>
      <w:r w:rsidRPr="00B46361">
        <w:rPr>
          <w:rFonts w:eastAsia="Times New Roman" w:cs="Calibri" w:asciiTheme="majorHAnsi" w:hAnsiTheme="majorHAnsi"/>
          <w:kern w:val="0"/>
          <w:sz w:val="24"/>
          <w:szCs w:val="24"/>
          <w:lang w:val="en-GB"/>
          <w14:ligatures w14:val="none"/>
        </w:rPr>
        <w:t>Don’t have meetings, have events – These will get you better results</w:t>
      </w:r>
    </w:p>
    <w:p w:rsidRPr="00B46361" w:rsidR="00B46361" w:rsidP="00B46361" w:rsidRDefault="00B46361">
      <w:pPr>
        <w:numPr>
          <w:ilvl w:val="0"/>
          <w:numId w:val="35"/>
        </w:numPr>
        <w:spacing w:after="0" w:line="240" w:lineRule="auto"/>
        <w:contextualSpacing/>
        <w:rPr>
          <w:rFonts w:eastAsia="Times New Roman" w:cs="Calibri" w:asciiTheme="majorHAnsi" w:hAnsiTheme="majorHAnsi"/>
          <w:kern w:val="0"/>
          <w:sz w:val="24"/>
          <w:szCs w:val="24"/>
          <w:lang w:val="en-GB"/>
          <w14:ligatures w14:val="none"/>
        </w:rPr>
      </w:pPr>
      <w:r w:rsidRPr="00B46361">
        <w:rPr>
          <w:rFonts w:eastAsia="Times New Roman" w:cs="Calibri" w:asciiTheme="majorHAnsi" w:hAnsiTheme="majorHAnsi"/>
          <w:kern w:val="0"/>
          <w:sz w:val="24"/>
          <w:szCs w:val="24"/>
          <w:lang w:val="en-GB"/>
          <w14:ligatures w14:val="none"/>
        </w:rPr>
        <w:t>Start small, start soon – or else you never will!</w:t>
      </w:r>
    </w:p>
    <w:p w:rsidRPr="00B46361" w:rsidR="00B46361" w:rsidP="00B46361" w:rsidRDefault="00B46361">
      <w:pPr>
        <w:spacing w:after="0" w:line="240" w:lineRule="auto"/>
        <w:ind w:left="720"/>
        <w:contextualSpacing/>
        <w:rPr>
          <w:rFonts w:eastAsia="Times New Roman" w:cs="Calibri" w:asciiTheme="majorHAnsi" w:hAnsiTheme="majorHAnsi"/>
          <w:kern w:val="0"/>
          <w:sz w:val="24"/>
          <w:szCs w:val="24"/>
          <w:lang w:val="en-GB"/>
          <w14:ligatures w14:val="none"/>
        </w:rPr>
      </w:pPr>
    </w:p>
    <w:p w:rsidRPr="003D4415" w:rsidR="003D4415" w:rsidP="003D4415" w:rsidRDefault="003D4415">
      <w:pPr>
        <w:pBdr>
          <w:top w:val="double" w:color="4A7B29" w:themeColor="accent2" w:themeShade="BF" w:sz="12" w:space="10"/>
          <w:left w:val="double" w:color="4A7B29" w:themeColor="accent2" w:themeShade="BF" w:sz="12" w:space="10"/>
          <w:bottom w:val="double" w:color="4A7B29" w:themeColor="accent2" w:themeShade="BF" w:sz="12" w:space="10"/>
          <w:right w:val="double" w:color="4A7B29" w:themeColor="accent2" w:themeShade="BF" w:sz="12" w:space="10"/>
        </w:pBdr>
        <w:shd w:val="clear" w:color="auto" w:fill="FFFFFF" w:themeFill="background1"/>
        <w:spacing w:before="300" w:after="300"/>
        <w:ind w:left="720" w:right="720"/>
        <w:contextualSpacing/>
        <w:jc w:val="center"/>
        <w:rPr>
          <w:b/>
          <w:color w:val="4A7B29" w:themeColor="accent2" w:themeShade="BF"/>
        </w:rPr>
      </w:pPr>
      <w:r w:rsidRPr="003D4415">
        <w:rPr>
          <w:b/>
          <w:color w:val="4A7B29" w:themeColor="accent2" w:themeShade="BF"/>
        </w:rPr>
        <w:lastRenderedPageBreak/>
        <w:t>Participant: “I now recognise that there is support for every aspect of a project”</w:t>
      </w:r>
    </w:p>
    <w:p w:rsidRPr="00B46361" w:rsidR="00B46361" w:rsidP="00B46361" w:rsidRDefault="00B46361">
      <w:pPr>
        <w:spacing w:after="0" w:line="240" w:lineRule="auto"/>
        <w:rPr>
          <w:rFonts w:eastAsia="Times New Roman" w:cs="Calibri" w:asciiTheme="majorHAnsi" w:hAnsiTheme="majorHAnsi"/>
          <w:kern w:val="0"/>
          <w:sz w:val="24"/>
          <w:szCs w:val="24"/>
          <w:lang w:val="en-GB"/>
          <w14:ligatures w14:val="none"/>
        </w:rPr>
      </w:pPr>
    </w:p>
    <w:p w:rsidR="003D4415" w:rsidP="00B46361" w:rsidRDefault="003D4415">
      <w:pPr>
        <w:pStyle w:val="Heading3"/>
        <w:rPr>
          <w:rFonts w:eastAsia="Times New Roman" w:cs="Calibri"/>
          <w:kern w:val="0"/>
          <w:sz w:val="24"/>
          <w:lang w:val="en-GB"/>
          <w14:ligatures w14:val="none"/>
        </w:rPr>
      </w:pPr>
    </w:p>
    <w:p w:rsidR="00B46361" w:rsidP="00B46361" w:rsidRDefault="00B46361">
      <w:pPr>
        <w:pStyle w:val="Heading3"/>
        <w:rPr>
          <w:rFonts w:eastAsia="Times New Roman" w:cs="Calibri"/>
          <w:kern w:val="0"/>
          <w:sz w:val="24"/>
          <w:lang w:val="en-GB"/>
          <w14:ligatures w14:val="none"/>
        </w:rPr>
      </w:pPr>
      <w:bookmarkStart w:name="_Toc512598286" w:id="7"/>
      <w:r w:rsidRPr="00B46361">
        <w:rPr>
          <w:rFonts w:eastAsia="Times New Roman" w:cs="Calibri"/>
          <w:kern w:val="0"/>
          <w:sz w:val="24"/>
          <w:lang w:val="en-GB"/>
          <w14:ligatures w14:val="none"/>
        </w:rPr>
        <w:t xml:space="preserve">Ant Flanagan - </w:t>
      </w:r>
      <w:hyperlink w:history="1" r:id="rId18">
        <w:r w:rsidRPr="00B46361">
          <w:rPr>
            <w:rFonts w:eastAsia="Times New Roman" w:cs="Calibri"/>
            <w:color w:val="0563C1"/>
            <w:kern w:val="0"/>
            <w:sz w:val="24"/>
            <w:u w:val="single"/>
            <w:lang w:val="en-GB"/>
            <w14:ligatures w14:val="none"/>
          </w:rPr>
          <w:t>Gower Power</w:t>
        </w:r>
        <w:bookmarkEnd w:id="7"/>
      </w:hyperlink>
      <w:r>
        <w:rPr>
          <w:rFonts w:eastAsia="Times New Roman" w:cs="Calibri"/>
          <w:kern w:val="0"/>
          <w:sz w:val="24"/>
          <w:lang w:val="en-GB"/>
          <w14:ligatures w14:val="none"/>
        </w:rPr>
        <w:t xml:space="preserve"> </w:t>
      </w:r>
    </w:p>
    <w:p w:rsidRPr="00B46361" w:rsidR="00B46361" w:rsidP="00B46361" w:rsidRDefault="00B46361">
      <w:pPr>
        <w:rPr>
          <w:rFonts w:eastAsia="Times New Roman" w:cs="Calibri" w:asciiTheme="majorHAnsi" w:hAnsiTheme="majorHAnsi"/>
          <w:kern w:val="0"/>
          <w:sz w:val="24"/>
          <w:szCs w:val="24"/>
          <w:lang w:val="en-GB"/>
          <w14:ligatures w14:val="none"/>
        </w:rPr>
      </w:pPr>
      <w:r w:rsidRPr="00B46361">
        <w:rPr>
          <w:rFonts w:eastAsia="Times New Roman" w:cs="Calibri" w:asciiTheme="majorHAnsi" w:hAnsiTheme="majorHAnsi"/>
          <w:kern w:val="0"/>
          <w:sz w:val="24"/>
          <w:szCs w:val="24"/>
          <w:lang w:val="en-GB"/>
          <w14:ligatures w14:val="none"/>
        </w:rPr>
        <w:t>This organisation has installed a 1MW ground mounted solar project with a community share offer to enable local people to invest. Surplus profits will be used for regenerating the area.</w:t>
      </w:r>
    </w:p>
    <w:p w:rsidRPr="00B46361" w:rsidR="00B46361" w:rsidP="00B46361" w:rsidRDefault="00B46361">
      <w:pPr>
        <w:spacing w:after="0" w:line="240" w:lineRule="auto"/>
        <w:rPr>
          <w:rFonts w:eastAsia="Times New Roman" w:cs="Calibri" w:asciiTheme="majorHAnsi" w:hAnsiTheme="majorHAnsi"/>
          <w:kern w:val="0"/>
          <w:sz w:val="24"/>
          <w:szCs w:val="24"/>
          <w:lang w:val="en-GB"/>
          <w14:ligatures w14:val="none"/>
        </w:rPr>
      </w:pPr>
    </w:p>
    <w:p w:rsidRPr="00B46361" w:rsidR="00B46361" w:rsidP="00B46361" w:rsidRDefault="00B46361">
      <w:pPr>
        <w:spacing w:after="0" w:line="240" w:lineRule="auto"/>
        <w:rPr>
          <w:rFonts w:eastAsia="Times New Roman" w:cs="Calibri" w:asciiTheme="majorHAnsi" w:hAnsiTheme="majorHAnsi"/>
          <w:kern w:val="0"/>
          <w:sz w:val="24"/>
          <w:szCs w:val="24"/>
          <w:lang w:val="en-GB"/>
          <w14:ligatures w14:val="none"/>
        </w:rPr>
      </w:pPr>
      <w:r w:rsidRPr="00B46361">
        <w:rPr>
          <w:rFonts w:eastAsia="Times New Roman" w:cs="Calibri" w:asciiTheme="majorHAnsi" w:hAnsiTheme="majorHAnsi"/>
          <w:kern w:val="0"/>
          <w:sz w:val="24"/>
          <w:szCs w:val="24"/>
          <w:lang w:val="en-GB"/>
          <w14:ligatures w14:val="none"/>
        </w:rPr>
        <w:t>A few highlights from Ants talk include:</w:t>
      </w:r>
    </w:p>
    <w:p w:rsidRPr="00B46361" w:rsidR="00B46361" w:rsidP="00B46361" w:rsidRDefault="00B46361">
      <w:pPr>
        <w:numPr>
          <w:ilvl w:val="0"/>
          <w:numId w:val="36"/>
        </w:numPr>
        <w:spacing w:after="0" w:line="240" w:lineRule="auto"/>
        <w:contextualSpacing/>
        <w:rPr>
          <w:rFonts w:eastAsia="Times New Roman" w:cs="Calibri" w:asciiTheme="majorHAnsi" w:hAnsiTheme="majorHAnsi"/>
          <w:kern w:val="0"/>
          <w:sz w:val="24"/>
          <w:szCs w:val="24"/>
          <w:lang w:val="en-GB"/>
          <w14:ligatures w14:val="none"/>
        </w:rPr>
      </w:pPr>
      <w:r w:rsidRPr="00B46361">
        <w:rPr>
          <w:rFonts w:eastAsia="Times New Roman" w:cs="Calibri" w:asciiTheme="majorHAnsi" w:hAnsiTheme="majorHAnsi"/>
          <w:kern w:val="0"/>
          <w:sz w:val="24"/>
          <w:szCs w:val="24"/>
          <w:lang w:val="en-GB"/>
          <w14:ligatures w14:val="none"/>
        </w:rPr>
        <w:t>Ant did a great job at illustrating the impact of a community energy project through his talk, sharing his experiences of seeing skills development in the local community, the joy of shares and profits and re-investment in the community, and the wonders of social cohesion. We really love Ant’s slide which we think illustrates this perfectly.</w:t>
      </w:r>
    </w:p>
    <w:p w:rsidRPr="00B46361" w:rsidR="00B46361" w:rsidP="00B46361" w:rsidRDefault="00B46361">
      <w:pPr>
        <w:spacing w:after="0" w:line="240" w:lineRule="auto"/>
        <w:rPr>
          <w:rFonts w:ascii="Calibri" w:hAnsi="Calibri" w:eastAsia="Times New Roman" w:cs="Calibri"/>
          <w:kern w:val="0"/>
          <w:sz w:val="22"/>
          <w:szCs w:val="22"/>
          <w:lang w:val="en-GB"/>
          <w14:ligatures w14:val="none"/>
        </w:rPr>
      </w:pPr>
    </w:p>
    <w:p w:rsidRPr="00B46361" w:rsidR="00B46361" w:rsidP="00B46361" w:rsidRDefault="00B46361">
      <w:pPr>
        <w:spacing w:after="0" w:line="240" w:lineRule="auto"/>
        <w:rPr>
          <w:rFonts w:ascii="Calibri" w:hAnsi="Calibri" w:eastAsia="Times New Roman" w:cs="Calibri"/>
          <w:kern w:val="0"/>
          <w:sz w:val="22"/>
          <w:szCs w:val="22"/>
          <w:lang w:val="en-GB"/>
          <w14:ligatures w14:val="none"/>
        </w:rPr>
      </w:pPr>
    </w:p>
    <w:p w:rsidRPr="00B46361" w:rsidR="00B46361" w:rsidP="00B46361" w:rsidRDefault="00B46361">
      <w:pPr>
        <w:spacing w:after="0" w:line="240" w:lineRule="auto"/>
        <w:rPr>
          <w:rFonts w:ascii="Calibri" w:hAnsi="Calibri" w:eastAsia="Times New Roman" w:cs="Calibri"/>
          <w:kern w:val="0"/>
          <w:sz w:val="22"/>
          <w:szCs w:val="22"/>
          <w:lang w:val="en-GB"/>
          <w14:ligatures w14:val="none"/>
        </w:rPr>
      </w:pPr>
    </w:p>
    <w:p w:rsidRPr="00B46361" w:rsidR="00B46361" w:rsidP="00B46361" w:rsidRDefault="00B46361">
      <w:pPr>
        <w:spacing w:after="0" w:line="240" w:lineRule="auto"/>
        <w:rPr>
          <w:rFonts w:ascii="Calibri" w:hAnsi="Calibri" w:eastAsia="Times New Roman" w:cs="Calibri"/>
          <w:kern w:val="0"/>
          <w:sz w:val="22"/>
          <w:szCs w:val="22"/>
          <w:lang w:val="en-GB"/>
          <w14:ligatures w14:val="none"/>
        </w:rPr>
      </w:pPr>
    </w:p>
    <w:p w:rsidRPr="00B46361" w:rsidR="00B46361" w:rsidP="00B46361" w:rsidRDefault="00B46361">
      <w:pPr>
        <w:spacing w:after="0" w:line="240" w:lineRule="auto"/>
        <w:rPr>
          <w:rFonts w:ascii="Calibri" w:hAnsi="Calibri" w:eastAsia="Times New Roman" w:cs="Calibri"/>
          <w:kern w:val="0"/>
          <w:sz w:val="22"/>
          <w:szCs w:val="22"/>
          <w:lang w:val="en-GB"/>
          <w14:ligatures w14:val="none"/>
        </w:rPr>
      </w:pPr>
      <w:r w:rsidRPr="00B46361">
        <w:rPr>
          <w:rFonts w:ascii="Calibri" w:hAnsi="Calibri" w:eastAsia="Times New Roman" w:cs="Calibri"/>
          <w:b/>
          <w:kern w:val="0"/>
          <w:sz w:val="22"/>
          <w:szCs w:val="22"/>
          <w:lang w:val="en-GB"/>
          <w14:ligatures w14:val="none"/>
        </w:rPr>
        <w:t>Fig One:</w:t>
      </w:r>
      <w:r w:rsidRPr="00B46361">
        <w:rPr>
          <w:rFonts w:ascii="Calibri" w:hAnsi="Calibri" w:eastAsia="Times New Roman" w:cs="Calibri"/>
          <w:kern w:val="0"/>
          <w:sz w:val="22"/>
          <w:szCs w:val="22"/>
          <w:lang w:val="en-GB"/>
          <w14:ligatures w14:val="none"/>
        </w:rPr>
        <w:t xml:space="preserve"> Slide from Ant Flanagan</w:t>
      </w:r>
    </w:p>
    <w:p w:rsidR="000C7F2C" w:rsidP="0089580B" w:rsidRDefault="000C7F2C">
      <w:pPr>
        <w:pStyle w:val="Heading6"/>
      </w:pPr>
    </w:p>
    <w:p w:rsidRPr="00B46361" w:rsidR="00B46361" w:rsidP="008A0822" w:rsidRDefault="00B46361">
      <w:pPr>
        <w:jc w:val="center"/>
      </w:pPr>
      <w:r>
        <w:rPr>
          <w:noProof/>
        </w:rPr>
        <w:drawing>
          <wp:inline distT="0" distB="0" distL="0" distR="0" wp14:anchorId="43515BE0" wp14:editId="233E8142">
            <wp:extent cx="5943600" cy="3750945"/>
            <wp:effectExtent l="0" t="0" r="0" b="190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43600" cy="3750945"/>
                    </a:xfrm>
                    <a:prstGeom prst="rect">
                      <a:avLst/>
                    </a:prstGeom>
                  </pic:spPr>
                </pic:pic>
              </a:graphicData>
            </a:graphic>
          </wp:inline>
        </w:drawing>
      </w:r>
    </w:p>
    <w:p w:rsidR="00826FCA" w:rsidP="007B38A2" w:rsidRDefault="00826FCA">
      <w:pPr>
        <w:pStyle w:val="Heading3"/>
      </w:pPr>
    </w:p>
    <w:p w:rsidR="00C871BF" w:rsidRDefault="00C871BF">
      <w:pPr>
        <w:rPr>
          <w:rFonts w:asciiTheme="majorHAnsi" w:hAnsiTheme="majorHAnsi"/>
          <w:b/>
          <w:color w:val="4D671B" w:themeColor="accent1" w:themeShade="80"/>
          <w:spacing w:val="20"/>
          <w:sz w:val="28"/>
          <w:szCs w:val="28"/>
        </w:rPr>
      </w:pPr>
      <w:r>
        <w:br w:type="page"/>
      </w:r>
    </w:p>
    <w:p w:rsidR="00DC305C" w:rsidP="00F35A4B" w:rsidRDefault="00F35A4B">
      <w:pPr>
        <w:pStyle w:val="Heading2"/>
      </w:pPr>
      <w:bookmarkStart w:name="_Toc512598287" w:id="8"/>
      <w:r w:rsidRPr="00F35A4B">
        <w:lastRenderedPageBreak/>
        <w:t>Workshop – Your Community Energy Aspirations</w:t>
      </w:r>
      <w:bookmarkEnd w:id="8"/>
    </w:p>
    <w:p w:rsidR="00052A4A" w:rsidP="00DC305C" w:rsidRDefault="00052A4A">
      <w:pPr>
        <w:rPr>
          <w:rFonts w:eastAsia="Times New Roman"/>
        </w:rPr>
      </w:pPr>
    </w:p>
    <w:p w:rsidRPr="00F35A4B" w:rsidR="00F35A4B" w:rsidP="00F35A4B" w:rsidRDefault="00F35A4B">
      <w:pPr>
        <w:rPr>
          <w:rFonts w:eastAsia="Times New Roman"/>
        </w:rPr>
      </w:pPr>
      <w:r w:rsidRPr="00F35A4B">
        <w:rPr>
          <w:rFonts w:eastAsia="Times New Roman"/>
        </w:rPr>
        <w:t>We hosted a workshop at the event which focused on the three questions below; we have briefly summarised some of the frequent responses:</w:t>
      </w:r>
    </w:p>
    <w:p w:rsidRPr="00F35A4B" w:rsidR="00F35A4B" w:rsidP="00F35A4B" w:rsidRDefault="00F35A4B">
      <w:pPr>
        <w:pStyle w:val="Heading3"/>
        <w:rPr>
          <w:rFonts w:eastAsia="Times New Roman"/>
          <w:lang w:val="en-GB"/>
        </w:rPr>
      </w:pPr>
      <w:bookmarkStart w:name="_Toc512598288" w:id="9"/>
      <w:r w:rsidRPr="00F35A4B">
        <w:rPr>
          <w:rFonts w:eastAsia="Times New Roman"/>
          <w:lang w:val="en-GB"/>
        </w:rPr>
        <w:t>What are your community energy aspirations?</w:t>
      </w:r>
      <w:bookmarkEnd w:id="9"/>
      <w:r w:rsidRPr="00F35A4B">
        <w:rPr>
          <w:rFonts w:eastAsia="Times New Roman"/>
          <w:lang w:val="en-GB"/>
        </w:rPr>
        <w:t xml:space="preserve"> </w:t>
      </w:r>
    </w:p>
    <w:p w:rsidRPr="00F35A4B" w:rsidR="00F35A4B" w:rsidP="00F35A4B" w:rsidRDefault="00F35A4B">
      <w:pPr>
        <w:numPr>
          <w:ilvl w:val="0"/>
          <w:numId w:val="36"/>
        </w:numPr>
        <w:spacing w:after="0"/>
        <w:ind w:left="714" w:hanging="357"/>
        <w:rPr>
          <w:rFonts w:eastAsia="Times New Roman"/>
          <w:lang w:val="en-GB"/>
        </w:rPr>
      </w:pPr>
      <w:r w:rsidRPr="00F35A4B">
        <w:rPr>
          <w:rFonts w:eastAsia="Times New Roman"/>
          <w:lang w:val="en-GB"/>
        </w:rPr>
        <w:t>Increase community engagement</w:t>
      </w:r>
    </w:p>
    <w:p w:rsidRPr="00F35A4B" w:rsidR="00F35A4B" w:rsidP="00F35A4B" w:rsidRDefault="00F35A4B">
      <w:pPr>
        <w:numPr>
          <w:ilvl w:val="0"/>
          <w:numId w:val="36"/>
        </w:numPr>
        <w:spacing w:after="0"/>
        <w:ind w:left="714" w:hanging="357"/>
        <w:rPr>
          <w:rFonts w:eastAsia="Times New Roman"/>
          <w:lang w:val="en-GB"/>
        </w:rPr>
      </w:pPr>
      <w:r w:rsidRPr="00F35A4B">
        <w:rPr>
          <w:rFonts w:eastAsia="Times New Roman"/>
          <w:lang w:val="en-GB"/>
        </w:rPr>
        <w:t>Reduce emissions</w:t>
      </w:r>
    </w:p>
    <w:p w:rsidRPr="00F35A4B" w:rsidR="00F35A4B" w:rsidP="00F35A4B" w:rsidRDefault="00F35A4B">
      <w:pPr>
        <w:numPr>
          <w:ilvl w:val="0"/>
          <w:numId w:val="36"/>
        </w:numPr>
        <w:spacing w:after="0"/>
        <w:ind w:left="714" w:hanging="357"/>
        <w:rPr>
          <w:rFonts w:eastAsia="Times New Roman"/>
          <w:lang w:val="en-GB"/>
        </w:rPr>
      </w:pPr>
      <w:r w:rsidRPr="00F35A4B">
        <w:rPr>
          <w:rFonts w:eastAsia="Times New Roman"/>
          <w:lang w:val="en-GB"/>
        </w:rPr>
        <w:t>Changes to more sustainable energy sources as the norm</w:t>
      </w:r>
    </w:p>
    <w:p w:rsidRPr="00F35A4B" w:rsidR="00F35A4B" w:rsidP="00F35A4B" w:rsidRDefault="00F35A4B">
      <w:pPr>
        <w:numPr>
          <w:ilvl w:val="0"/>
          <w:numId w:val="36"/>
        </w:numPr>
        <w:spacing w:after="0"/>
        <w:ind w:left="714" w:hanging="357"/>
        <w:rPr>
          <w:rFonts w:eastAsia="Times New Roman"/>
          <w:lang w:val="en-GB"/>
        </w:rPr>
      </w:pPr>
      <w:r w:rsidRPr="00F35A4B">
        <w:rPr>
          <w:rFonts w:eastAsia="Times New Roman"/>
          <w:lang w:val="en-GB"/>
        </w:rPr>
        <w:t>Sustainable community transport</w:t>
      </w:r>
    </w:p>
    <w:p w:rsidRPr="00F35A4B" w:rsidR="00F35A4B" w:rsidP="00F35A4B" w:rsidRDefault="00F35A4B">
      <w:pPr>
        <w:numPr>
          <w:ilvl w:val="0"/>
          <w:numId w:val="36"/>
        </w:numPr>
        <w:spacing w:after="0"/>
        <w:ind w:left="714" w:hanging="357"/>
        <w:rPr>
          <w:rFonts w:eastAsia="Times New Roman"/>
          <w:lang w:val="en-GB"/>
        </w:rPr>
      </w:pPr>
      <w:r w:rsidRPr="00F35A4B">
        <w:rPr>
          <w:rFonts w:eastAsia="Times New Roman"/>
          <w:lang w:val="en-GB"/>
        </w:rPr>
        <w:t>Changes in attitude and awareness</w:t>
      </w:r>
    </w:p>
    <w:p w:rsidRPr="00F35A4B" w:rsidR="00F35A4B" w:rsidP="00F35A4B" w:rsidRDefault="00F35A4B">
      <w:pPr>
        <w:numPr>
          <w:ilvl w:val="0"/>
          <w:numId w:val="36"/>
        </w:numPr>
        <w:spacing w:after="0"/>
        <w:ind w:left="714" w:hanging="357"/>
        <w:rPr>
          <w:rFonts w:eastAsia="Times New Roman"/>
          <w:lang w:val="en-GB"/>
        </w:rPr>
      </w:pPr>
      <w:r w:rsidRPr="00F35A4B">
        <w:rPr>
          <w:rFonts w:eastAsia="Times New Roman"/>
          <w:lang w:val="en-GB"/>
        </w:rPr>
        <w:t>Positive social impacts</w:t>
      </w:r>
    </w:p>
    <w:p w:rsidRPr="00F35A4B" w:rsidR="00F35A4B" w:rsidP="00F35A4B" w:rsidRDefault="00F35A4B">
      <w:pPr>
        <w:numPr>
          <w:ilvl w:val="0"/>
          <w:numId w:val="36"/>
        </w:numPr>
        <w:spacing w:after="0"/>
        <w:ind w:left="714" w:hanging="357"/>
        <w:rPr>
          <w:rFonts w:eastAsia="Times New Roman"/>
          <w:lang w:val="en-GB"/>
        </w:rPr>
      </w:pPr>
      <w:r w:rsidRPr="00F35A4B">
        <w:rPr>
          <w:rFonts w:eastAsia="Times New Roman"/>
          <w:lang w:val="en-GB"/>
        </w:rPr>
        <w:t xml:space="preserve">Influence planning procedures </w:t>
      </w:r>
    </w:p>
    <w:p w:rsidRPr="00F35A4B" w:rsidR="00F35A4B" w:rsidP="00F35A4B" w:rsidRDefault="00F35A4B">
      <w:pPr>
        <w:numPr>
          <w:ilvl w:val="0"/>
          <w:numId w:val="36"/>
        </w:numPr>
        <w:spacing w:after="0"/>
        <w:ind w:left="714" w:hanging="357"/>
        <w:rPr>
          <w:rFonts w:eastAsia="Times New Roman"/>
          <w:lang w:val="en-GB"/>
        </w:rPr>
      </w:pPr>
      <w:r w:rsidRPr="00F35A4B">
        <w:rPr>
          <w:rFonts w:eastAsia="Times New Roman"/>
          <w:lang w:val="en-GB"/>
        </w:rPr>
        <w:t>Easy retrofit solutions</w:t>
      </w:r>
    </w:p>
    <w:p w:rsidRPr="00F35A4B" w:rsidR="00F35A4B" w:rsidP="00F35A4B" w:rsidRDefault="00F35A4B">
      <w:pPr>
        <w:numPr>
          <w:ilvl w:val="0"/>
          <w:numId w:val="36"/>
        </w:numPr>
        <w:spacing w:after="0"/>
        <w:ind w:left="714" w:hanging="357"/>
        <w:rPr>
          <w:rFonts w:eastAsia="Times New Roman"/>
          <w:lang w:val="en-GB"/>
        </w:rPr>
      </w:pPr>
      <w:r w:rsidRPr="00F35A4B">
        <w:rPr>
          <w:rFonts w:eastAsia="Times New Roman"/>
          <w:lang w:val="en-GB"/>
        </w:rPr>
        <w:t>Inspire local authority to be exemplar</w:t>
      </w:r>
    </w:p>
    <w:p w:rsidRPr="00F35A4B" w:rsidR="00F35A4B" w:rsidP="00F35A4B" w:rsidRDefault="00F35A4B">
      <w:pPr>
        <w:pStyle w:val="Heading3"/>
        <w:rPr>
          <w:rFonts w:eastAsia="Times New Roman"/>
          <w:lang w:val="en-GB"/>
        </w:rPr>
      </w:pPr>
      <w:bookmarkStart w:name="_Toc512598289" w:id="10"/>
      <w:r w:rsidRPr="00F35A4B">
        <w:rPr>
          <w:rFonts w:eastAsia="Times New Roman"/>
          <w:lang w:val="en-GB"/>
        </w:rPr>
        <w:t>What will your next steps be?</w:t>
      </w:r>
      <w:bookmarkEnd w:id="10"/>
    </w:p>
    <w:p w:rsidRPr="00F35A4B" w:rsidR="00F35A4B" w:rsidP="00F35A4B" w:rsidRDefault="00F35A4B">
      <w:pPr>
        <w:numPr>
          <w:ilvl w:val="0"/>
          <w:numId w:val="37"/>
        </w:numPr>
        <w:spacing w:after="0"/>
        <w:ind w:left="714" w:hanging="357"/>
        <w:rPr>
          <w:rFonts w:eastAsia="Times New Roman"/>
          <w:lang w:val="en-GB"/>
        </w:rPr>
      </w:pPr>
      <w:r w:rsidRPr="00F35A4B">
        <w:rPr>
          <w:rFonts w:eastAsia="Times New Roman"/>
          <w:lang w:val="en-GB"/>
        </w:rPr>
        <w:t>Stay actively engaged in this network</w:t>
      </w:r>
    </w:p>
    <w:p w:rsidRPr="00F35A4B" w:rsidR="00F35A4B" w:rsidP="00F35A4B" w:rsidRDefault="00F35A4B">
      <w:pPr>
        <w:numPr>
          <w:ilvl w:val="0"/>
          <w:numId w:val="37"/>
        </w:numPr>
        <w:spacing w:after="0"/>
        <w:ind w:left="714" w:hanging="357"/>
        <w:rPr>
          <w:rFonts w:eastAsia="Times New Roman"/>
          <w:lang w:val="en-GB"/>
        </w:rPr>
      </w:pPr>
      <w:r w:rsidRPr="00F35A4B">
        <w:rPr>
          <w:rFonts w:eastAsia="Times New Roman"/>
          <w:lang w:val="en-GB"/>
        </w:rPr>
        <w:t>Visit projects of interest</w:t>
      </w:r>
    </w:p>
    <w:p w:rsidRPr="00F35A4B" w:rsidR="00F35A4B" w:rsidP="00F35A4B" w:rsidRDefault="00F35A4B">
      <w:pPr>
        <w:numPr>
          <w:ilvl w:val="0"/>
          <w:numId w:val="37"/>
        </w:numPr>
        <w:spacing w:after="0"/>
        <w:ind w:left="714" w:hanging="357"/>
        <w:rPr>
          <w:rFonts w:eastAsia="Times New Roman"/>
          <w:lang w:val="en-GB"/>
        </w:rPr>
      </w:pPr>
      <w:r w:rsidRPr="00F35A4B">
        <w:rPr>
          <w:rFonts w:eastAsia="Times New Roman"/>
          <w:lang w:val="en-GB"/>
        </w:rPr>
        <w:t>Identify partners</w:t>
      </w:r>
    </w:p>
    <w:p w:rsidRPr="00F35A4B" w:rsidR="00F35A4B" w:rsidP="00F35A4B" w:rsidRDefault="00F35A4B">
      <w:pPr>
        <w:numPr>
          <w:ilvl w:val="0"/>
          <w:numId w:val="37"/>
        </w:numPr>
        <w:spacing w:after="0"/>
        <w:ind w:left="714" w:hanging="357"/>
        <w:rPr>
          <w:rFonts w:eastAsia="Times New Roman"/>
          <w:lang w:val="en-GB"/>
        </w:rPr>
      </w:pPr>
      <w:r w:rsidRPr="00F35A4B">
        <w:rPr>
          <w:rFonts w:eastAsia="Times New Roman"/>
          <w:lang w:val="en-GB"/>
        </w:rPr>
        <w:t>Identify opportunities</w:t>
      </w:r>
    </w:p>
    <w:p w:rsidRPr="00F35A4B" w:rsidR="00F35A4B" w:rsidP="00F35A4B" w:rsidRDefault="00F35A4B">
      <w:pPr>
        <w:numPr>
          <w:ilvl w:val="0"/>
          <w:numId w:val="37"/>
        </w:numPr>
        <w:spacing w:after="0"/>
        <w:ind w:left="714" w:hanging="357"/>
        <w:rPr>
          <w:rFonts w:eastAsia="Times New Roman"/>
          <w:lang w:val="en-GB"/>
        </w:rPr>
      </w:pPr>
      <w:r w:rsidRPr="00F35A4B">
        <w:rPr>
          <w:rFonts w:eastAsia="Times New Roman"/>
          <w:lang w:val="en-GB"/>
        </w:rPr>
        <w:t>Feasibility studies</w:t>
      </w:r>
    </w:p>
    <w:p w:rsidRPr="00F35A4B" w:rsidR="00F35A4B" w:rsidP="00F35A4B" w:rsidRDefault="00F35A4B">
      <w:pPr>
        <w:numPr>
          <w:ilvl w:val="0"/>
          <w:numId w:val="37"/>
        </w:numPr>
        <w:spacing w:after="0"/>
        <w:ind w:left="714" w:hanging="357"/>
        <w:rPr>
          <w:rFonts w:eastAsia="Times New Roman"/>
          <w:lang w:val="en-GB"/>
        </w:rPr>
      </w:pPr>
      <w:r w:rsidRPr="00F35A4B">
        <w:rPr>
          <w:rFonts w:eastAsia="Times New Roman"/>
          <w:lang w:val="en-GB"/>
        </w:rPr>
        <w:t>Look into long term benefits</w:t>
      </w:r>
    </w:p>
    <w:p w:rsidRPr="00F35A4B" w:rsidR="00F35A4B" w:rsidP="00F35A4B" w:rsidRDefault="00F35A4B">
      <w:pPr>
        <w:numPr>
          <w:ilvl w:val="0"/>
          <w:numId w:val="37"/>
        </w:numPr>
        <w:spacing w:after="0"/>
        <w:ind w:left="714" w:hanging="357"/>
        <w:rPr>
          <w:rFonts w:eastAsia="Times New Roman"/>
          <w:lang w:val="en-GB"/>
        </w:rPr>
      </w:pPr>
      <w:r w:rsidRPr="00F35A4B">
        <w:rPr>
          <w:rFonts w:eastAsia="Times New Roman"/>
          <w:lang w:val="en-GB"/>
        </w:rPr>
        <w:t>Create greater understanding of benefits post ‘feed in tariff’</w:t>
      </w:r>
    </w:p>
    <w:p w:rsidRPr="00F35A4B" w:rsidR="00F35A4B" w:rsidP="00F35A4B" w:rsidRDefault="00F35A4B">
      <w:pPr>
        <w:pStyle w:val="Heading3"/>
        <w:rPr>
          <w:rFonts w:eastAsia="Times New Roman"/>
          <w:lang w:val="en-GB"/>
        </w:rPr>
      </w:pPr>
      <w:bookmarkStart w:name="_Toc512598290" w:id="11"/>
      <w:r w:rsidRPr="00F35A4B">
        <w:rPr>
          <w:rFonts w:eastAsia="Times New Roman"/>
          <w:lang w:val="en-GB"/>
        </w:rPr>
        <w:t>What support do you need to achieve your goal?</w:t>
      </w:r>
      <w:bookmarkEnd w:id="11"/>
      <w:r w:rsidRPr="00F35A4B">
        <w:rPr>
          <w:rFonts w:eastAsia="Times New Roman"/>
          <w:lang w:val="en-GB"/>
        </w:rPr>
        <w:t xml:space="preserve"> </w:t>
      </w:r>
    </w:p>
    <w:p w:rsidRPr="00F35A4B" w:rsidR="00F35A4B" w:rsidP="00F35A4B" w:rsidRDefault="00F35A4B">
      <w:pPr>
        <w:numPr>
          <w:ilvl w:val="0"/>
          <w:numId w:val="38"/>
        </w:numPr>
        <w:spacing w:after="0"/>
        <w:ind w:left="714" w:hanging="357"/>
        <w:rPr>
          <w:rFonts w:eastAsia="Times New Roman"/>
          <w:lang w:val="en-GB"/>
        </w:rPr>
      </w:pPr>
      <w:r w:rsidRPr="00F35A4B">
        <w:rPr>
          <w:rFonts w:eastAsia="Times New Roman"/>
          <w:lang w:val="en-GB"/>
        </w:rPr>
        <w:t>Advice on funding opportunities/ options</w:t>
      </w:r>
    </w:p>
    <w:p w:rsidRPr="00F35A4B" w:rsidR="00F35A4B" w:rsidP="00F35A4B" w:rsidRDefault="00F35A4B">
      <w:pPr>
        <w:numPr>
          <w:ilvl w:val="0"/>
          <w:numId w:val="38"/>
        </w:numPr>
        <w:spacing w:after="0"/>
        <w:ind w:left="714" w:hanging="357"/>
        <w:rPr>
          <w:rFonts w:eastAsia="Times New Roman"/>
          <w:lang w:val="en-GB"/>
        </w:rPr>
      </w:pPr>
      <w:r w:rsidRPr="00F35A4B">
        <w:rPr>
          <w:rFonts w:eastAsia="Times New Roman"/>
          <w:lang w:val="en-GB"/>
        </w:rPr>
        <w:t xml:space="preserve">Enthusiasm  </w:t>
      </w:r>
    </w:p>
    <w:p w:rsidRPr="00F35A4B" w:rsidR="00F35A4B" w:rsidP="00F35A4B" w:rsidRDefault="00F35A4B">
      <w:pPr>
        <w:numPr>
          <w:ilvl w:val="0"/>
          <w:numId w:val="38"/>
        </w:numPr>
        <w:spacing w:after="0"/>
        <w:ind w:left="714" w:hanging="357"/>
        <w:rPr>
          <w:rFonts w:eastAsia="Times New Roman"/>
          <w:lang w:val="en-GB"/>
        </w:rPr>
      </w:pPr>
      <w:r w:rsidRPr="00F35A4B">
        <w:rPr>
          <w:rFonts w:eastAsia="Times New Roman"/>
          <w:lang w:val="en-GB"/>
        </w:rPr>
        <w:t xml:space="preserve">Case studies and visits to learn from </w:t>
      </w:r>
    </w:p>
    <w:p w:rsidRPr="00F35A4B" w:rsidR="00F35A4B" w:rsidP="00F35A4B" w:rsidRDefault="00F35A4B">
      <w:pPr>
        <w:numPr>
          <w:ilvl w:val="0"/>
          <w:numId w:val="38"/>
        </w:numPr>
        <w:spacing w:after="0"/>
        <w:ind w:left="714" w:hanging="357"/>
        <w:rPr>
          <w:rFonts w:eastAsia="Times New Roman"/>
          <w:lang w:val="en-GB"/>
        </w:rPr>
      </w:pPr>
      <w:r w:rsidRPr="00F35A4B">
        <w:rPr>
          <w:rFonts w:eastAsia="Times New Roman"/>
          <w:lang w:val="en-GB"/>
        </w:rPr>
        <w:t>Peer support</w:t>
      </w:r>
    </w:p>
    <w:p w:rsidRPr="00F35A4B" w:rsidR="00F35A4B" w:rsidP="00F35A4B" w:rsidRDefault="00F35A4B">
      <w:pPr>
        <w:numPr>
          <w:ilvl w:val="0"/>
          <w:numId w:val="38"/>
        </w:numPr>
        <w:spacing w:after="0"/>
        <w:ind w:left="714" w:hanging="357"/>
        <w:rPr>
          <w:rFonts w:eastAsia="Times New Roman"/>
          <w:lang w:val="en-GB"/>
        </w:rPr>
      </w:pPr>
      <w:r w:rsidRPr="00F35A4B">
        <w:rPr>
          <w:rFonts w:eastAsia="Times New Roman"/>
          <w:lang w:val="en-GB"/>
        </w:rPr>
        <w:t>Structured group</w:t>
      </w:r>
    </w:p>
    <w:p w:rsidRPr="00F35A4B" w:rsidR="00F35A4B" w:rsidP="00F35A4B" w:rsidRDefault="00F35A4B">
      <w:pPr>
        <w:numPr>
          <w:ilvl w:val="0"/>
          <w:numId w:val="38"/>
        </w:numPr>
        <w:spacing w:after="0"/>
        <w:ind w:left="714" w:hanging="357"/>
        <w:rPr>
          <w:rFonts w:eastAsia="Times New Roman"/>
          <w:lang w:val="en-GB"/>
        </w:rPr>
      </w:pPr>
      <w:r w:rsidRPr="00F35A4B">
        <w:rPr>
          <w:rFonts w:eastAsia="Times New Roman"/>
          <w:lang w:val="en-GB"/>
        </w:rPr>
        <w:t>Understanding of support agencies</w:t>
      </w:r>
    </w:p>
    <w:p w:rsidR="00C871BF" w:rsidP="007E72BB" w:rsidRDefault="007E72BB">
      <w:pPr>
        <w:pStyle w:val="IntenseQuote"/>
        <w:jc w:val="center"/>
      </w:pPr>
      <w:r>
        <w:t>Participant: “</w:t>
      </w:r>
      <w:r w:rsidR="00C871BF">
        <w:t>It was inspiring</w:t>
      </w:r>
      <w:r>
        <w:t xml:space="preserve"> to hear about the determination of communities </w:t>
      </w:r>
    </w:p>
    <w:p w:rsidR="007E72BB" w:rsidP="007E72BB" w:rsidRDefault="007E72BB">
      <w:pPr>
        <w:pStyle w:val="IntenseQuote"/>
        <w:jc w:val="center"/>
      </w:pPr>
      <w:r>
        <w:t>against all odds”</w:t>
      </w:r>
    </w:p>
    <w:p w:rsidRPr="00F35A4B" w:rsidR="00F35A4B" w:rsidP="00F35A4B" w:rsidRDefault="00F35A4B">
      <w:pPr>
        <w:pStyle w:val="Heading2"/>
        <w:rPr>
          <w:rFonts w:eastAsia="Times New Roman"/>
        </w:rPr>
      </w:pPr>
    </w:p>
    <w:p w:rsidR="008A0822" w:rsidP="008A0822" w:rsidRDefault="008A0822">
      <w:pPr>
        <w:pStyle w:val="Heading2"/>
        <w:jc w:val="center"/>
        <w:rPr>
          <w:rFonts w:eastAsia="Times New Roman"/>
        </w:rPr>
      </w:pPr>
      <w:bookmarkStart w:name="_Toc512598291" w:id="12"/>
      <w:r w:rsidRPr="008A0822">
        <w:rPr>
          <w:rFonts w:eastAsia="Times New Roman"/>
          <w:noProof/>
        </w:rPr>
        <w:lastRenderedPageBreak/>
        <w:drawing>
          <wp:inline distT="0" distB="0" distL="0" distR="0">
            <wp:extent cx="2861733" cy="2146300"/>
            <wp:effectExtent l="0" t="0" r="0" b="6350"/>
            <wp:docPr id="1" name="Picture 1" descr="C:\Users\nsumner-smith\AppData\Local\Microsoft\Windows\INetCache\Content.Outlook\OSAV6VRU\IMG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umner-smith\AppData\Local\Microsoft\Windows\INetCache\Content.Outlook\OSAV6VRU\IMG_025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6605" cy="2149954"/>
                    </a:xfrm>
                    <a:prstGeom prst="rect">
                      <a:avLst/>
                    </a:prstGeom>
                    <a:noFill/>
                    <a:ln>
                      <a:noFill/>
                    </a:ln>
                  </pic:spPr>
                </pic:pic>
              </a:graphicData>
            </a:graphic>
          </wp:inline>
        </w:drawing>
      </w:r>
      <w:r>
        <w:rPr>
          <w:rFonts w:eastAsia="Times New Roman"/>
          <w:noProof/>
        </w:rPr>
        <w:t xml:space="preserve"> </w:t>
      </w:r>
      <w:r w:rsidR="00C871BF">
        <w:rPr>
          <w:rFonts w:eastAsia="Times New Roman"/>
          <w:noProof/>
        </w:rPr>
        <w:drawing>
          <wp:inline distT="0" distB="0" distL="0" distR="0" wp14:anchorId="302B02E2">
            <wp:extent cx="2863850" cy="214788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0431" cy="2152824"/>
                    </a:xfrm>
                    <a:prstGeom prst="rect">
                      <a:avLst/>
                    </a:prstGeom>
                    <a:noFill/>
                  </pic:spPr>
                </pic:pic>
              </a:graphicData>
            </a:graphic>
          </wp:inline>
        </w:drawing>
      </w:r>
      <w:bookmarkEnd w:id="12"/>
    </w:p>
    <w:p w:rsidR="00C871BF" w:rsidP="00F35A4B" w:rsidRDefault="00C871BF">
      <w:pPr>
        <w:pStyle w:val="Heading2"/>
        <w:rPr>
          <w:rFonts w:eastAsia="Times New Roman"/>
        </w:rPr>
      </w:pPr>
    </w:p>
    <w:p w:rsidRPr="00F35A4B" w:rsidR="00F35A4B" w:rsidP="00F35A4B" w:rsidRDefault="00F35A4B">
      <w:pPr>
        <w:pStyle w:val="Heading2"/>
        <w:rPr>
          <w:rFonts w:eastAsia="Times New Roman"/>
        </w:rPr>
      </w:pPr>
      <w:bookmarkStart w:name="_Toc512598292" w:id="13"/>
      <w:r w:rsidRPr="00F35A4B">
        <w:rPr>
          <w:rFonts w:eastAsia="Times New Roman"/>
        </w:rPr>
        <w:t>Next Steps</w:t>
      </w:r>
      <w:bookmarkEnd w:id="13"/>
    </w:p>
    <w:p w:rsidR="00F35A4B" w:rsidP="004B477F" w:rsidRDefault="004B477F">
      <w:pPr>
        <w:rPr>
          <w:rFonts w:eastAsia="Times New Roman"/>
        </w:rPr>
      </w:pPr>
      <w:r>
        <w:rPr>
          <w:rFonts w:eastAsia="Times New Roman"/>
        </w:rPr>
        <w:t>We hope that the evening proved inspiring and that participants are encouraged to explore community energy project possibilities in their own communities.</w:t>
      </w:r>
    </w:p>
    <w:p w:rsidR="004B477F" w:rsidP="004B477F" w:rsidRDefault="004B477F">
      <w:pPr>
        <w:rPr>
          <w:rFonts w:eastAsia="Times New Roman"/>
        </w:rPr>
      </w:pPr>
      <w:r>
        <w:rPr>
          <w:rFonts w:eastAsia="Times New Roman"/>
        </w:rPr>
        <w:t>If you are now thinking of developing a project idea, please do get in contact with us so that we may support you to take the next steps. This may include:</w:t>
      </w:r>
    </w:p>
    <w:p w:rsidR="004B477F" w:rsidP="004B477F" w:rsidRDefault="004B477F">
      <w:pPr>
        <w:pStyle w:val="ListParagraph"/>
        <w:numPr>
          <w:ilvl w:val="0"/>
          <w:numId w:val="39"/>
        </w:numPr>
        <w:rPr>
          <w:rFonts w:eastAsia="Times New Roman"/>
        </w:rPr>
      </w:pPr>
      <w:r>
        <w:rPr>
          <w:rFonts w:eastAsia="Times New Roman"/>
        </w:rPr>
        <w:t xml:space="preserve">Sign posting </w:t>
      </w:r>
      <w:r w:rsidR="004B0236">
        <w:rPr>
          <w:rFonts w:eastAsia="Times New Roman"/>
        </w:rPr>
        <w:t xml:space="preserve">to </w:t>
      </w:r>
      <w:r>
        <w:rPr>
          <w:rFonts w:eastAsia="Times New Roman"/>
        </w:rPr>
        <w:t>the relevant support agencies</w:t>
      </w:r>
    </w:p>
    <w:p w:rsidR="004B477F" w:rsidP="004B477F" w:rsidRDefault="004B477F">
      <w:pPr>
        <w:pStyle w:val="ListParagraph"/>
        <w:numPr>
          <w:ilvl w:val="0"/>
          <w:numId w:val="39"/>
        </w:numPr>
        <w:rPr>
          <w:rFonts w:eastAsia="Times New Roman"/>
        </w:rPr>
      </w:pPr>
      <w:r>
        <w:rPr>
          <w:rFonts w:eastAsia="Times New Roman"/>
        </w:rPr>
        <w:t>Site visits to similar projects</w:t>
      </w:r>
    </w:p>
    <w:p w:rsidR="004B477F" w:rsidP="004B477F" w:rsidRDefault="004B0236">
      <w:pPr>
        <w:pStyle w:val="ListParagraph"/>
        <w:numPr>
          <w:ilvl w:val="0"/>
          <w:numId w:val="39"/>
        </w:numPr>
        <w:rPr>
          <w:rFonts w:eastAsia="Times New Roman"/>
        </w:rPr>
      </w:pPr>
      <w:r>
        <w:rPr>
          <w:rFonts w:eastAsia="Times New Roman"/>
        </w:rPr>
        <w:t>Developing mentor schemes</w:t>
      </w:r>
    </w:p>
    <w:p w:rsidR="004B0236" w:rsidP="004B477F" w:rsidRDefault="004B0236">
      <w:pPr>
        <w:pStyle w:val="ListParagraph"/>
        <w:numPr>
          <w:ilvl w:val="0"/>
          <w:numId w:val="39"/>
        </w:numPr>
        <w:rPr>
          <w:rFonts w:eastAsia="Times New Roman"/>
        </w:rPr>
      </w:pPr>
      <w:r>
        <w:rPr>
          <w:rFonts w:eastAsia="Times New Roman"/>
        </w:rPr>
        <w:t>Facilitating peer to peer learning</w:t>
      </w:r>
    </w:p>
    <w:p w:rsidR="004B0236" w:rsidP="004B477F" w:rsidRDefault="004B0236">
      <w:pPr>
        <w:pStyle w:val="ListParagraph"/>
        <w:numPr>
          <w:ilvl w:val="0"/>
          <w:numId w:val="39"/>
        </w:numPr>
        <w:rPr>
          <w:rFonts w:eastAsia="Times New Roman"/>
        </w:rPr>
      </w:pPr>
      <w:r>
        <w:rPr>
          <w:rFonts w:eastAsia="Times New Roman"/>
        </w:rPr>
        <w:t>Facilitating community consultation</w:t>
      </w:r>
    </w:p>
    <w:p w:rsidR="004B0236" w:rsidP="004B477F" w:rsidRDefault="004B0236">
      <w:pPr>
        <w:pStyle w:val="ListParagraph"/>
        <w:numPr>
          <w:ilvl w:val="0"/>
          <w:numId w:val="39"/>
        </w:numPr>
        <w:rPr>
          <w:rFonts w:eastAsia="Times New Roman"/>
        </w:rPr>
      </w:pPr>
      <w:r>
        <w:rPr>
          <w:rFonts w:eastAsia="Times New Roman"/>
        </w:rPr>
        <w:t>Advice and sign posting regarding funding models and grant schemes</w:t>
      </w:r>
    </w:p>
    <w:p w:rsidR="004B0236" w:rsidP="004B0236" w:rsidRDefault="004B0236">
      <w:pPr>
        <w:pStyle w:val="ListParagraph"/>
        <w:numPr>
          <w:ilvl w:val="0"/>
          <w:numId w:val="39"/>
        </w:numPr>
        <w:rPr>
          <w:rFonts w:eastAsia="Times New Roman"/>
        </w:rPr>
      </w:pPr>
      <w:r>
        <w:rPr>
          <w:rFonts w:eastAsia="Times New Roman"/>
        </w:rPr>
        <w:t>Funding revenue based pilot projects</w:t>
      </w:r>
    </w:p>
    <w:p w:rsidR="004B0236" w:rsidP="004B0236" w:rsidRDefault="004B0236">
      <w:pPr>
        <w:pStyle w:val="ListParagraph"/>
        <w:numPr>
          <w:ilvl w:val="0"/>
          <w:numId w:val="39"/>
        </w:numPr>
        <w:rPr>
          <w:rFonts w:eastAsia="Times New Roman"/>
        </w:rPr>
      </w:pPr>
      <w:r>
        <w:rPr>
          <w:rFonts w:eastAsia="Times New Roman"/>
        </w:rPr>
        <w:t xml:space="preserve">Hosting topical surgeries </w:t>
      </w:r>
    </w:p>
    <w:p w:rsidR="004B0236" w:rsidP="004B0236" w:rsidRDefault="004B0236">
      <w:pPr>
        <w:pStyle w:val="ListParagraph"/>
        <w:numPr>
          <w:ilvl w:val="0"/>
          <w:numId w:val="39"/>
        </w:numPr>
        <w:rPr>
          <w:rFonts w:eastAsia="Times New Roman"/>
        </w:rPr>
      </w:pPr>
      <w:r>
        <w:rPr>
          <w:rFonts w:eastAsia="Times New Roman"/>
        </w:rPr>
        <w:t>And more!</w:t>
      </w:r>
    </w:p>
    <w:p w:rsidR="003D4415" w:rsidP="00C871BF" w:rsidRDefault="007E72BB">
      <w:pPr>
        <w:pStyle w:val="IntenseQuote"/>
        <w:spacing w:after="0"/>
        <w:jc w:val="center"/>
      </w:pPr>
      <w:r>
        <w:t xml:space="preserve">Participant: “I </w:t>
      </w:r>
      <w:r w:rsidR="003D4415">
        <w:t>was inspired by the concept of local communities managing</w:t>
      </w:r>
    </w:p>
    <w:p w:rsidR="007E72BB" w:rsidP="007E72BB" w:rsidRDefault="003D4415">
      <w:pPr>
        <w:pStyle w:val="IntenseQuote"/>
        <w:jc w:val="center"/>
      </w:pPr>
      <w:r>
        <w:t xml:space="preserve"> and benefitting from their local assets</w:t>
      </w:r>
      <w:r w:rsidR="007E72BB">
        <w:t>”</w:t>
      </w:r>
    </w:p>
    <w:p w:rsidRPr="007E72BB" w:rsidR="007E72BB" w:rsidP="007E72BB" w:rsidRDefault="007E72BB">
      <w:pPr>
        <w:rPr>
          <w:rFonts w:eastAsia="Times New Roman"/>
        </w:rPr>
      </w:pPr>
    </w:p>
    <w:p w:rsidRPr="004B0236" w:rsidR="004B0236" w:rsidP="004B0236" w:rsidRDefault="004B0236">
      <w:pPr>
        <w:pStyle w:val="Heading2"/>
        <w:rPr>
          <w:b w:val="0"/>
        </w:rPr>
      </w:pPr>
      <w:bookmarkStart w:name="_Toc512598293" w:id="14"/>
      <w:r w:rsidRPr="004B0236">
        <w:t>Contact Us:</w:t>
      </w:r>
      <w:bookmarkEnd w:id="14"/>
    </w:p>
    <w:p w:rsidR="004B0236" w:rsidP="004B0236" w:rsidRDefault="004B0236">
      <w:pPr>
        <w:spacing w:after="0"/>
        <w:rPr>
          <w:color w:val="000000" w:themeColor="text1"/>
        </w:rPr>
      </w:pPr>
      <w:r>
        <w:rPr>
          <w:color w:val="000000" w:themeColor="text1"/>
        </w:rPr>
        <w:t>Creative Rural Communities, Old Hall, High Street, Cowbridge, CF71 7AH</w:t>
      </w:r>
    </w:p>
    <w:p w:rsidR="004B0236" w:rsidP="004B0236" w:rsidRDefault="00870819">
      <w:pPr>
        <w:spacing w:after="0"/>
        <w:rPr>
          <w:color w:val="000000" w:themeColor="text1"/>
        </w:rPr>
      </w:pPr>
      <w:hyperlink w:history="1" r:id="rId21">
        <w:r w:rsidRPr="00273695" w:rsidR="004B0236">
          <w:rPr>
            <w:rStyle w:val="Hyperlink"/>
          </w:rPr>
          <w:t>www.creativeruralcommunities.co.uk</w:t>
        </w:r>
      </w:hyperlink>
      <w:r w:rsidR="004B0236">
        <w:rPr>
          <w:color w:val="000000" w:themeColor="text1"/>
        </w:rPr>
        <w:t xml:space="preserve"> </w:t>
      </w:r>
    </w:p>
    <w:p w:rsidR="004B0236" w:rsidP="004B0236" w:rsidRDefault="004B0236">
      <w:pPr>
        <w:spacing w:after="0"/>
        <w:rPr>
          <w:color w:val="000000" w:themeColor="text1"/>
        </w:rPr>
      </w:pPr>
      <w:r>
        <w:rPr>
          <w:color w:val="000000" w:themeColor="text1"/>
        </w:rPr>
        <w:t>01446 704707</w:t>
      </w:r>
    </w:p>
    <w:p w:rsidR="004B0236" w:rsidP="004B0236" w:rsidRDefault="004B0236">
      <w:pPr>
        <w:spacing w:after="0"/>
        <w:rPr>
          <w:color w:val="000000" w:themeColor="text1"/>
        </w:rPr>
      </w:pPr>
      <w:r>
        <w:rPr>
          <w:color w:val="000000" w:themeColor="text1"/>
        </w:rPr>
        <w:t>@ruralvale</w:t>
      </w:r>
    </w:p>
    <w:p w:rsidRPr="004502A1" w:rsidR="004B0236" w:rsidP="004B0236" w:rsidRDefault="004B0236">
      <w:pPr>
        <w:spacing w:after="0"/>
        <w:rPr>
          <w:color w:val="000000" w:themeColor="text1"/>
        </w:rPr>
      </w:pPr>
      <w:r>
        <w:rPr>
          <w:color w:val="000000" w:themeColor="text1"/>
        </w:rPr>
        <w:t>f/CreativeRuralCommunities</w:t>
      </w:r>
    </w:p>
    <w:p w:rsidR="004B0236" w:rsidP="00F35A4B" w:rsidRDefault="00946F2A">
      <w:pPr>
        <w:pStyle w:val="Heading2"/>
        <w:rPr>
          <w:rFonts w:eastAsia="Times New Roman"/>
        </w:rPr>
      </w:pPr>
      <w:bookmarkStart w:name="_Toc512598294" w:id="15"/>
      <w:r>
        <w:rPr>
          <w:rFonts w:eastAsia="Times New Roman"/>
        </w:rPr>
        <w:lastRenderedPageBreak/>
        <w:t xml:space="preserve">Other </w:t>
      </w:r>
      <w:r w:rsidRPr="00F35A4B" w:rsidR="00F35A4B">
        <w:rPr>
          <w:rFonts w:eastAsia="Times New Roman"/>
        </w:rPr>
        <w:t>Useful Contacts</w:t>
      </w:r>
      <w:bookmarkEnd w:id="15"/>
      <w:r w:rsidRPr="00F35A4B" w:rsidR="00F35A4B">
        <w:rPr>
          <w:rFonts w:eastAsia="Times New Roman"/>
        </w:rPr>
        <w:t xml:space="preserve"> </w:t>
      </w:r>
    </w:p>
    <w:tbl>
      <w:tblPr>
        <w:tblW w:w="9936" w:type="dxa"/>
        <w:tblInd w:w="-23" w:type="dxa"/>
        <w:tblCellMar>
          <w:left w:w="0" w:type="dxa"/>
          <w:right w:w="0" w:type="dxa"/>
        </w:tblCellMar>
        <w:tblLook w:val="04A0" w:firstRow="1" w:lastRow="0" w:firstColumn="1" w:lastColumn="0" w:noHBand="0" w:noVBand="1"/>
      </w:tblPr>
      <w:tblGrid>
        <w:gridCol w:w="4975"/>
        <w:gridCol w:w="4961"/>
      </w:tblGrid>
      <w:tr w:rsidR="004B0236" w:rsidTr="00C871BF">
        <w:trPr>
          <w:trHeight w:val="300"/>
        </w:trPr>
        <w:tc>
          <w:tcPr>
            <w:tcW w:w="4975"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hideMark/>
          </w:tcPr>
          <w:p w:rsidR="004B0236" w:rsidP="00A04543" w:rsidRDefault="004B0236">
            <w:pPr>
              <w:jc w:val="center"/>
              <w:rPr>
                <w:b/>
                <w:bCs/>
                <w:color w:val="000000"/>
              </w:rPr>
            </w:pPr>
            <w:r>
              <w:rPr>
                <w:b/>
                <w:bCs/>
                <w:color w:val="000000"/>
              </w:rPr>
              <w:t>ORGANISATION/SCHEME</w:t>
            </w:r>
          </w:p>
        </w:tc>
        <w:tc>
          <w:tcPr>
            <w:tcW w:w="4961" w:type="dxa"/>
            <w:tcBorders>
              <w:top w:val="single" w:color="auto" w:sz="8" w:space="0"/>
              <w:left w:val="nil"/>
              <w:bottom w:val="single" w:color="auto" w:sz="8" w:space="0"/>
              <w:right w:val="single" w:color="auto" w:sz="8" w:space="0"/>
            </w:tcBorders>
            <w:vAlign w:val="center"/>
            <w:hideMark/>
          </w:tcPr>
          <w:p w:rsidR="004B0236" w:rsidP="00A04543" w:rsidRDefault="004B0236">
            <w:pPr>
              <w:jc w:val="center"/>
              <w:rPr>
                <w:b/>
                <w:bCs/>
                <w:color w:val="000000"/>
              </w:rPr>
            </w:pPr>
            <w:r>
              <w:rPr>
                <w:b/>
                <w:bCs/>
                <w:color w:val="000000"/>
              </w:rPr>
              <w:t>DESCRIPTION</w:t>
            </w:r>
          </w:p>
        </w:tc>
      </w:tr>
      <w:tr w:rsidR="003D4415" w:rsidTr="00C871BF">
        <w:trPr>
          <w:trHeight w:val="300"/>
        </w:trPr>
        <w:tc>
          <w:tcPr>
            <w:tcW w:w="4975" w:type="dxa"/>
            <w:tcBorders>
              <w:top w:val="nil"/>
              <w:left w:val="single" w:color="auto" w:sz="8" w:space="0"/>
              <w:bottom w:val="single" w:color="auto" w:sz="8" w:space="0"/>
              <w:right w:val="single" w:color="auto" w:sz="8" w:space="0"/>
            </w:tcBorders>
            <w:noWrap/>
            <w:tcMar>
              <w:top w:w="0" w:type="dxa"/>
              <w:left w:w="108" w:type="dxa"/>
              <w:bottom w:w="0" w:type="dxa"/>
              <w:right w:w="108" w:type="dxa"/>
            </w:tcMar>
          </w:tcPr>
          <w:p w:rsidRPr="00B02C78" w:rsidR="00B02C78" w:rsidP="00A04543" w:rsidRDefault="00870819">
            <w:pPr>
              <w:rPr>
                <w:b/>
                <w:color w:val="EE7B08" w:themeColor="hyperlink"/>
                <w:u w:val="single"/>
              </w:rPr>
            </w:pPr>
            <w:hyperlink w:history="1" r:id="rId22">
              <w:r w:rsidRPr="00946F2A" w:rsidR="00946F2A">
                <w:rPr>
                  <w:rStyle w:val="Hyperlink"/>
                  <w:b/>
                </w:rPr>
                <w:t>Rural Community Development Fund</w:t>
              </w:r>
            </w:hyperlink>
          </w:p>
          <w:p w:rsidR="00B02C78" w:rsidP="00A04543" w:rsidRDefault="00B02C78">
            <w:r>
              <w:t xml:space="preserve">Local Contact: </w:t>
            </w:r>
          </w:p>
          <w:p w:rsidR="00946F2A" w:rsidP="00A04543" w:rsidRDefault="00946F2A">
            <w:r w:rsidRPr="00946F2A">
              <w:t>01446 704755</w:t>
            </w:r>
          </w:p>
          <w:p w:rsidR="00946F2A" w:rsidP="00946F2A" w:rsidRDefault="00870819">
            <w:pPr>
              <w:spacing w:after="0"/>
              <w:rPr>
                <w:color w:val="000000" w:themeColor="text1"/>
              </w:rPr>
            </w:pPr>
            <w:hyperlink w:history="1" r:id="rId23">
              <w:r w:rsidRPr="00273695" w:rsidR="00946F2A">
                <w:rPr>
                  <w:rStyle w:val="Hyperlink"/>
                </w:rPr>
                <w:t>www.creativeruralcommunities.co.uk</w:t>
              </w:r>
            </w:hyperlink>
            <w:r w:rsidR="00946F2A">
              <w:rPr>
                <w:color w:val="000000" w:themeColor="text1"/>
              </w:rPr>
              <w:t xml:space="preserve"> </w:t>
            </w:r>
          </w:p>
          <w:p w:rsidRPr="00946F2A" w:rsidR="00B02C78" w:rsidP="00A04543" w:rsidRDefault="00B02C78"/>
        </w:tc>
        <w:tc>
          <w:tcPr>
            <w:tcW w:w="4961" w:type="dxa"/>
            <w:tcBorders>
              <w:top w:val="nil"/>
              <w:left w:val="nil"/>
              <w:bottom w:val="single" w:color="auto" w:sz="8" w:space="0"/>
              <w:right w:val="single" w:color="auto" w:sz="8" w:space="0"/>
            </w:tcBorders>
          </w:tcPr>
          <w:p w:rsidRPr="00946F2A" w:rsidR="00946F2A" w:rsidP="00946F2A" w:rsidRDefault="00946F2A">
            <w:pPr>
              <w:spacing w:after="0"/>
            </w:pPr>
            <w:r w:rsidRPr="00946F2A">
              <w:t>The grants will provide investment funding for a wide range of activities to help meet local needs and strengthen communities so that they can grow and thrive.</w:t>
            </w:r>
          </w:p>
          <w:p w:rsidRPr="00946F2A" w:rsidR="00946F2A" w:rsidP="00946F2A" w:rsidRDefault="00946F2A">
            <w:pPr>
              <w:spacing w:after="0"/>
            </w:pPr>
            <w:r w:rsidRPr="00946F2A">
              <w:t>Key areas for support include:</w:t>
            </w:r>
          </w:p>
          <w:p w:rsidRPr="00946F2A" w:rsidR="00946F2A" w:rsidP="00946F2A" w:rsidRDefault="00946F2A">
            <w:pPr>
              <w:numPr>
                <w:ilvl w:val="0"/>
                <w:numId w:val="40"/>
              </w:numPr>
              <w:spacing w:after="0"/>
            </w:pPr>
            <w:r w:rsidRPr="00946F2A">
              <w:t>drawing up of community / village development plans</w:t>
            </w:r>
          </w:p>
          <w:p w:rsidRPr="00946F2A" w:rsidR="00946F2A" w:rsidP="00946F2A" w:rsidRDefault="00946F2A">
            <w:pPr>
              <w:numPr>
                <w:ilvl w:val="0"/>
                <w:numId w:val="40"/>
              </w:numPr>
              <w:spacing w:after="0"/>
            </w:pPr>
            <w:r w:rsidRPr="00946F2A">
              <w:t>investments in small scale infrastructure including renewable energy generation and energy saving actions</w:t>
            </w:r>
          </w:p>
          <w:p w:rsidR="003D4415" w:rsidP="00946F2A" w:rsidRDefault="003D4415">
            <w:pPr>
              <w:spacing w:after="0"/>
            </w:pPr>
          </w:p>
        </w:tc>
      </w:tr>
      <w:tr w:rsidR="00B02C78" w:rsidTr="00C871BF">
        <w:trPr>
          <w:trHeight w:val="300"/>
        </w:trPr>
        <w:tc>
          <w:tcPr>
            <w:tcW w:w="4975" w:type="dxa"/>
            <w:tcBorders>
              <w:top w:val="nil"/>
              <w:left w:val="single" w:color="auto" w:sz="8" w:space="0"/>
              <w:bottom w:val="single" w:color="auto" w:sz="8" w:space="0"/>
              <w:right w:val="single" w:color="auto" w:sz="8" w:space="0"/>
            </w:tcBorders>
            <w:noWrap/>
            <w:tcMar>
              <w:top w:w="0" w:type="dxa"/>
              <w:left w:w="108" w:type="dxa"/>
              <w:bottom w:w="0" w:type="dxa"/>
              <w:right w:w="108" w:type="dxa"/>
            </w:tcMar>
          </w:tcPr>
          <w:p w:rsidR="00B02C78" w:rsidP="00A04543" w:rsidRDefault="00B02C78">
            <w:pPr>
              <w:rPr>
                <w:b/>
              </w:rPr>
            </w:pPr>
            <w:r w:rsidRPr="00B02C78">
              <w:rPr>
                <w:b/>
              </w:rPr>
              <w:t>Wales Rural Network</w:t>
            </w:r>
          </w:p>
          <w:p w:rsidRPr="00B02C78" w:rsidR="00B02C78" w:rsidP="00B02C78" w:rsidRDefault="00870819">
            <w:pPr>
              <w:rPr>
                <w:lang w:val="en-GB"/>
              </w:rPr>
            </w:pPr>
            <w:hyperlink w:history="1" r:id="rId24">
              <w:r w:rsidRPr="00B02C78" w:rsidR="00B02C78">
                <w:rPr>
                  <w:rStyle w:val="Hyperlink"/>
                  <w:lang w:val="en-GB"/>
                </w:rPr>
                <w:t>ruralnetwork@gov.wales</w:t>
              </w:r>
            </w:hyperlink>
            <w:r w:rsidRPr="00B02C78" w:rsidR="00B02C78">
              <w:rPr>
                <w:lang w:val="en-GB"/>
              </w:rPr>
              <w:t xml:space="preserve"> / </w:t>
            </w:r>
            <w:hyperlink w:history="1" r:id="rId25">
              <w:r w:rsidRPr="00B02C78" w:rsidR="00B02C78">
                <w:rPr>
                  <w:rStyle w:val="Hyperlink"/>
                  <w:lang w:val="en-GB"/>
                </w:rPr>
                <w:t>rhwydwaithgwledig@llyw.cymru</w:t>
              </w:r>
            </w:hyperlink>
            <w:r w:rsidRPr="00B02C78" w:rsidR="00B02C78">
              <w:rPr>
                <w:lang w:val="en-GB"/>
              </w:rPr>
              <w:t xml:space="preserve"> </w:t>
            </w:r>
          </w:p>
          <w:p w:rsidRPr="00B02C78" w:rsidR="00B02C78" w:rsidP="00B02C78" w:rsidRDefault="00870819">
            <w:pPr>
              <w:rPr>
                <w:lang w:val="en-GB"/>
              </w:rPr>
            </w:pPr>
            <w:hyperlink w:history="1" r:id="rId26">
              <w:r w:rsidRPr="00B02C78" w:rsidR="00B02C78">
                <w:rPr>
                  <w:rStyle w:val="Hyperlink"/>
                  <w:lang w:val="en-GB"/>
                </w:rPr>
                <w:t>rcdf@gov.wales</w:t>
              </w:r>
            </w:hyperlink>
          </w:p>
          <w:p w:rsidRPr="00B02C78" w:rsidR="00B02C78" w:rsidP="00B02C78" w:rsidRDefault="00870819">
            <w:pPr>
              <w:rPr>
                <w:lang w:val="en-GB"/>
              </w:rPr>
            </w:pPr>
            <w:hyperlink w:history="1" r:id="rId27">
              <w:r w:rsidRPr="00B02C78" w:rsidR="00B02C78">
                <w:rPr>
                  <w:rStyle w:val="Hyperlink"/>
                  <w:lang w:val="en-GB"/>
                </w:rPr>
                <w:t>Wales Rural Network</w:t>
              </w:r>
            </w:hyperlink>
          </w:p>
          <w:p w:rsidRPr="00B02C78" w:rsidR="00B02C78" w:rsidP="00B02C78" w:rsidRDefault="00B02C78">
            <w:pPr>
              <w:rPr>
                <w:lang w:val="en-GB"/>
              </w:rPr>
            </w:pPr>
            <w:r w:rsidRPr="00B02C78">
              <w:rPr>
                <w:lang w:val="en-GB"/>
              </w:rPr>
              <w:t>0300 062 2302</w:t>
            </w:r>
          </w:p>
          <w:p w:rsidRPr="00B02C78" w:rsidR="00B02C78" w:rsidP="00A04543" w:rsidRDefault="00B02C78">
            <w:pPr>
              <w:rPr>
                <w:b/>
              </w:rPr>
            </w:pPr>
          </w:p>
        </w:tc>
        <w:tc>
          <w:tcPr>
            <w:tcW w:w="4961" w:type="dxa"/>
            <w:tcBorders>
              <w:top w:val="nil"/>
              <w:left w:val="nil"/>
              <w:bottom w:val="single" w:color="auto" w:sz="8" w:space="0"/>
              <w:right w:val="single" w:color="auto" w:sz="8" w:space="0"/>
            </w:tcBorders>
          </w:tcPr>
          <w:p w:rsidR="00B02C78" w:rsidP="00946F2A" w:rsidRDefault="00B02C78">
            <w:pPr>
              <w:spacing w:after="0"/>
            </w:pPr>
            <w:r>
              <w:t xml:space="preserve">The Wales Rural Network manage a number of schemes under the </w:t>
            </w:r>
            <w:r w:rsidRPr="00B02C78">
              <w:t>Welsh Government Rural Communities – Rural Development Programme 2014-2020 which is funded by the European Agricultural Fund for Rural Develop</w:t>
            </w:r>
            <w:r>
              <w:t>ment and the Welsh Government.</w:t>
            </w:r>
          </w:p>
          <w:p w:rsidR="00B02C78" w:rsidP="00946F2A" w:rsidRDefault="00B02C78">
            <w:pPr>
              <w:spacing w:after="0"/>
            </w:pPr>
          </w:p>
          <w:p w:rsidRPr="00946F2A" w:rsidR="00B02C78" w:rsidP="00946F2A" w:rsidRDefault="00B02C78">
            <w:pPr>
              <w:spacing w:after="0"/>
            </w:pPr>
            <w:r>
              <w:t>This includes the RCDF fund.</w:t>
            </w:r>
          </w:p>
        </w:tc>
      </w:tr>
      <w:tr w:rsidR="003D4415" w:rsidTr="00C871BF">
        <w:trPr>
          <w:trHeight w:val="300"/>
        </w:trPr>
        <w:tc>
          <w:tcPr>
            <w:tcW w:w="4975" w:type="dxa"/>
            <w:tcBorders>
              <w:top w:val="nil"/>
              <w:left w:val="single" w:color="auto" w:sz="8" w:space="0"/>
              <w:bottom w:val="single" w:color="auto" w:sz="8" w:space="0"/>
              <w:right w:val="single" w:color="auto" w:sz="8" w:space="0"/>
            </w:tcBorders>
            <w:noWrap/>
            <w:tcMar>
              <w:top w:w="0" w:type="dxa"/>
              <w:left w:w="108" w:type="dxa"/>
              <w:bottom w:w="0" w:type="dxa"/>
              <w:right w:w="108" w:type="dxa"/>
            </w:tcMar>
          </w:tcPr>
          <w:p w:rsidR="003D4415" w:rsidP="00A04543" w:rsidRDefault="00946F2A">
            <w:pPr>
              <w:rPr>
                <w:b/>
              </w:rPr>
            </w:pPr>
            <w:r>
              <w:rPr>
                <w:b/>
              </w:rPr>
              <w:t>Regen</w:t>
            </w:r>
          </w:p>
          <w:p w:rsidRPr="00946F2A" w:rsidR="00946F2A" w:rsidP="00A04543" w:rsidRDefault="00946F2A">
            <w:r w:rsidRPr="00946F2A">
              <w:t>01392 494 399</w:t>
            </w:r>
          </w:p>
          <w:p w:rsidRPr="00946F2A" w:rsidR="00946F2A" w:rsidP="00A04543" w:rsidRDefault="00870819">
            <w:hyperlink w:history="1" r:id="rId28">
              <w:r w:rsidRPr="00946F2A" w:rsidR="00946F2A">
                <w:rPr>
                  <w:rStyle w:val="Hyperlink"/>
                </w:rPr>
                <w:t>https://www.regensw.co.uk/contact</w:t>
              </w:r>
            </w:hyperlink>
            <w:r w:rsidRPr="00946F2A" w:rsidR="00946F2A">
              <w:t xml:space="preserve"> </w:t>
            </w:r>
          </w:p>
        </w:tc>
        <w:tc>
          <w:tcPr>
            <w:tcW w:w="4961" w:type="dxa"/>
            <w:tcBorders>
              <w:top w:val="nil"/>
              <w:left w:val="nil"/>
              <w:bottom w:val="single" w:color="auto" w:sz="8" w:space="0"/>
              <w:right w:val="single" w:color="auto" w:sz="8" w:space="0"/>
            </w:tcBorders>
          </w:tcPr>
          <w:p w:rsidR="003D4415" w:rsidP="00A04543" w:rsidRDefault="008A0822">
            <w:r>
              <w:t>Regen supports the development of Community Energy Projects across the UK. They operate a membership scheme which allows members to access forums, debates and events.</w:t>
            </w:r>
          </w:p>
        </w:tc>
      </w:tr>
      <w:tr w:rsidR="003D4415" w:rsidTr="00C871BF">
        <w:trPr>
          <w:trHeight w:val="300"/>
        </w:trPr>
        <w:tc>
          <w:tcPr>
            <w:tcW w:w="4975" w:type="dxa"/>
            <w:tcBorders>
              <w:top w:val="nil"/>
              <w:left w:val="single" w:color="auto" w:sz="8" w:space="0"/>
              <w:bottom w:val="single" w:color="auto" w:sz="8" w:space="0"/>
              <w:right w:val="single" w:color="auto" w:sz="8" w:space="0"/>
            </w:tcBorders>
            <w:noWrap/>
            <w:tcMar>
              <w:top w:w="0" w:type="dxa"/>
              <w:left w:w="108" w:type="dxa"/>
              <w:bottom w:w="0" w:type="dxa"/>
              <w:right w:w="108" w:type="dxa"/>
            </w:tcMar>
          </w:tcPr>
          <w:p w:rsidR="003D4415" w:rsidP="00A04543" w:rsidRDefault="008A0822">
            <w:pPr>
              <w:rPr>
                <w:b/>
              </w:rPr>
            </w:pPr>
            <w:r>
              <w:rPr>
                <w:b/>
              </w:rPr>
              <w:t>Community Energy Wales</w:t>
            </w:r>
          </w:p>
          <w:p w:rsidRPr="008A0822" w:rsidR="008A0822" w:rsidP="00A04543" w:rsidRDefault="008A0822">
            <w:r w:rsidRPr="008A0822">
              <w:t>02920 190260</w:t>
            </w:r>
          </w:p>
          <w:p w:rsidRPr="008A0822" w:rsidR="008A0822" w:rsidP="00A04543" w:rsidRDefault="00870819">
            <w:hyperlink w:history="1" r:id="rId29">
              <w:r w:rsidRPr="008A0822" w:rsidR="008A0822">
                <w:rPr>
                  <w:rStyle w:val="Hyperlink"/>
                </w:rPr>
                <w:t>http://communityenergywales.org.uk/</w:t>
              </w:r>
            </w:hyperlink>
            <w:r w:rsidRPr="008A0822" w:rsidR="008A0822">
              <w:t xml:space="preserve"> </w:t>
            </w:r>
          </w:p>
        </w:tc>
        <w:tc>
          <w:tcPr>
            <w:tcW w:w="4961" w:type="dxa"/>
            <w:tcBorders>
              <w:top w:val="nil"/>
              <w:left w:val="nil"/>
              <w:bottom w:val="single" w:color="auto" w:sz="8" w:space="0"/>
              <w:right w:val="single" w:color="auto" w:sz="8" w:space="0"/>
            </w:tcBorders>
          </w:tcPr>
          <w:p w:rsidR="003D4415" w:rsidP="008A0822" w:rsidRDefault="008A0822">
            <w:r w:rsidRPr="008A0822">
              <w:t xml:space="preserve">Community Energy Wales is a not for profit membership organisation that has been set up to provide assistance and a voice to community groups working on energy projects in Wales. </w:t>
            </w:r>
            <w:r>
              <w:t>Helping to</w:t>
            </w:r>
            <w:r w:rsidRPr="008A0822">
              <w:t xml:space="preserve"> create the conditions in Wales that allow community energy projects to flourish, and communities to prosper.</w:t>
            </w:r>
          </w:p>
        </w:tc>
      </w:tr>
      <w:tr w:rsidR="004B0236" w:rsidTr="00C871BF">
        <w:trPr>
          <w:trHeight w:val="300"/>
        </w:trPr>
        <w:tc>
          <w:tcPr>
            <w:tcW w:w="4975" w:type="dxa"/>
            <w:tcBorders>
              <w:top w:val="nil"/>
              <w:left w:val="single" w:color="auto" w:sz="8" w:space="0"/>
              <w:bottom w:val="single" w:color="auto" w:sz="8" w:space="0"/>
              <w:right w:val="single" w:color="auto" w:sz="8" w:space="0"/>
            </w:tcBorders>
            <w:noWrap/>
            <w:tcMar>
              <w:top w:w="0" w:type="dxa"/>
              <w:left w:w="108" w:type="dxa"/>
              <w:bottom w:w="0" w:type="dxa"/>
              <w:right w:w="108" w:type="dxa"/>
            </w:tcMar>
          </w:tcPr>
          <w:p w:rsidRPr="00974B96" w:rsidR="004B0236" w:rsidP="00A04543" w:rsidRDefault="004B0236">
            <w:pPr>
              <w:rPr>
                <w:b/>
              </w:rPr>
            </w:pPr>
            <w:r w:rsidRPr="00974B96">
              <w:rPr>
                <w:b/>
              </w:rPr>
              <w:t>Energy Saving Trust/Energy Saving Advice Line</w:t>
            </w:r>
          </w:p>
          <w:p w:rsidR="004B0236" w:rsidP="00A04543" w:rsidRDefault="004B0236">
            <w:r>
              <w:t>0300 123 1234</w:t>
            </w:r>
          </w:p>
          <w:p w:rsidR="004B0236" w:rsidP="00A04543" w:rsidRDefault="00870819">
            <w:pPr>
              <w:rPr>
                <w:color w:val="000000"/>
              </w:rPr>
            </w:pPr>
            <w:hyperlink w:history="1" r:id="rId30">
              <w:r w:rsidR="004B0236">
                <w:rPr>
                  <w:rStyle w:val="Hyperlink"/>
                </w:rPr>
                <w:t>http://www.energysavingtrust.org.uk</w:t>
              </w:r>
            </w:hyperlink>
          </w:p>
        </w:tc>
        <w:tc>
          <w:tcPr>
            <w:tcW w:w="4961" w:type="dxa"/>
            <w:tcBorders>
              <w:top w:val="nil"/>
              <w:left w:val="nil"/>
              <w:bottom w:val="single" w:color="auto" w:sz="8" w:space="0"/>
              <w:right w:val="single" w:color="auto" w:sz="8" w:space="0"/>
            </w:tcBorders>
            <w:hideMark/>
          </w:tcPr>
          <w:p w:rsidR="004B0236" w:rsidP="00A04543" w:rsidRDefault="004B0236">
            <w:pPr>
              <w:rPr>
                <w:color w:val="000000"/>
              </w:rPr>
            </w:pPr>
            <w:r>
              <w:t xml:space="preserve">The Energy Saving Trust provide independent, expert advice on saving energy in your home, and information on funding for making energy efficiency improvements via the Energy Saving Advice Service, or via e-mail at the </w:t>
            </w:r>
            <w:hyperlink w:history="1" r:id="rId31">
              <w:r>
                <w:rPr>
                  <w:rStyle w:val="Hyperlink"/>
                </w:rPr>
                <w:t>energy-advice@est.org.uk</w:t>
              </w:r>
            </w:hyperlink>
            <w:r>
              <w:t xml:space="preserve">. Advice is also available on our website. </w:t>
            </w:r>
          </w:p>
        </w:tc>
      </w:tr>
      <w:tr w:rsidR="004B0236" w:rsidTr="00C871BF">
        <w:trPr>
          <w:trHeight w:val="300"/>
        </w:trPr>
        <w:tc>
          <w:tcPr>
            <w:tcW w:w="4975" w:type="dxa"/>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Pr="00974B96" w:rsidR="004B0236" w:rsidP="00A04543" w:rsidRDefault="004B0236">
            <w:pPr>
              <w:rPr>
                <w:b/>
              </w:rPr>
            </w:pPr>
            <w:r w:rsidRPr="00974B96">
              <w:rPr>
                <w:b/>
              </w:rPr>
              <w:lastRenderedPageBreak/>
              <w:t>Local Energy Service</w:t>
            </w:r>
          </w:p>
          <w:p w:rsidR="004B0236" w:rsidP="00A04543" w:rsidRDefault="00870819">
            <w:pPr>
              <w:rPr>
                <w:color w:val="000000"/>
              </w:rPr>
            </w:pPr>
            <w:hyperlink w:history="1" r:id="rId32">
              <w:r w:rsidRPr="00545C74" w:rsidR="004B0236">
                <w:rPr>
                  <w:rStyle w:val="Hyperlink"/>
                </w:rPr>
                <w:t>http://localenergy.gov.wales/</w:t>
              </w:r>
            </w:hyperlink>
            <w:r w:rsidR="004B0236">
              <w:rPr>
                <w:color w:val="000000"/>
              </w:rPr>
              <w:t xml:space="preserve"> </w:t>
            </w:r>
          </w:p>
        </w:tc>
        <w:tc>
          <w:tcPr>
            <w:tcW w:w="4961" w:type="dxa"/>
            <w:tcBorders>
              <w:top w:val="nil"/>
              <w:left w:val="nil"/>
              <w:bottom w:val="single" w:color="auto" w:sz="8" w:space="0"/>
              <w:right w:val="single" w:color="auto" w:sz="8" w:space="0"/>
            </w:tcBorders>
          </w:tcPr>
          <w:p w:rsidRPr="004B0236" w:rsidR="004B0236" w:rsidP="00A04543" w:rsidRDefault="004B0236">
            <w:r>
              <w:t>The Welsh Government’s Local Energy Service which is managed by the Energy Saving Trust (EST) provides financial and technical support to help social enterprises and SMEs across Wales develop their own renewable energy schemes that deliver benefits to local people and communities. Further information about the support provided by the service, eligibility criteria, case studies and how to apply for support are available on the Service’s website.</w:t>
            </w:r>
          </w:p>
        </w:tc>
      </w:tr>
      <w:tr w:rsidR="004B0236" w:rsidTr="00C871BF">
        <w:trPr>
          <w:trHeight w:val="300"/>
        </w:trPr>
        <w:tc>
          <w:tcPr>
            <w:tcW w:w="4975" w:type="dxa"/>
            <w:tcBorders>
              <w:top w:val="nil"/>
              <w:left w:val="single" w:color="auto" w:sz="8" w:space="0"/>
              <w:bottom w:val="single" w:color="auto" w:sz="8" w:space="0"/>
              <w:right w:val="single" w:color="auto" w:sz="8" w:space="0"/>
            </w:tcBorders>
            <w:noWrap/>
            <w:tcMar>
              <w:top w:w="0" w:type="dxa"/>
              <w:left w:w="108" w:type="dxa"/>
              <w:bottom w:w="0" w:type="dxa"/>
              <w:right w:w="108" w:type="dxa"/>
            </w:tcMar>
          </w:tcPr>
          <w:p w:rsidRPr="00974B96" w:rsidR="004B0236" w:rsidP="00A04543" w:rsidRDefault="004B0236">
            <w:pPr>
              <w:rPr>
                <w:b/>
              </w:rPr>
            </w:pPr>
            <w:r w:rsidRPr="00974B96">
              <w:rPr>
                <w:b/>
              </w:rPr>
              <w:t>Nest</w:t>
            </w:r>
          </w:p>
          <w:p w:rsidR="004B0236" w:rsidP="00A04543" w:rsidRDefault="004B0236">
            <w:pPr>
              <w:rPr>
                <w:color w:val="000000"/>
              </w:rPr>
            </w:pPr>
            <w:r>
              <w:rPr>
                <w:color w:val="000000"/>
              </w:rPr>
              <w:t>0808 808 2244</w:t>
            </w:r>
          </w:p>
          <w:p w:rsidR="004B0236" w:rsidP="00A04543" w:rsidRDefault="00870819">
            <w:pPr>
              <w:rPr>
                <w:color w:val="000000"/>
              </w:rPr>
            </w:pPr>
            <w:hyperlink w:history="1" r:id="rId33">
              <w:r w:rsidR="004B0236">
                <w:rPr>
                  <w:rStyle w:val="Hyperlink"/>
                </w:rPr>
                <w:t>www.nestwales.org.uk</w:t>
              </w:r>
            </w:hyperlink>
          </w:p>
        </w:tc>
        <w:tc>
          <w:tcPr>
            <w:tcW w:w="4961" w:type="dxa"/>
            <w:tcBorders>
              <w:top w:val="nil"/>
              <w:left w:val="nil"/>
              <w:bottom w:val="single" w:color="auto" w:sz="8" w:space="0"/>
              <w:right w:val="single" w:color="auto" w:sz="8" w:space="0"/>
            </w:tcBorders>
            <w:hideMark/>
          </w:tcPr>
          <w:p w:rsidR="004B0236" w:rsidP="00A04543" w:rsidRDefault="004B0236">
            <w:r>
              <w:t>The Welsh Government’s Warm Homes Nest Scheme provides free home energy efficiency improvements to energy inefficient homes, in which someone receiving a means tested benefit lives. A call back request form is available on the NEST website</w:t>
            </w:r>
          </w:p>
        </w:tc>
      </w:tr>
      <w:tr w:rsidR="004B0236" w:rsidTr="00C871BF">
        <w:trPr>
          <w:trHeight w:val="300"/>
        </w:trPr>
        <w:tc>
          <w:tcPr>
            <w:tcW w:w="4975" w:type="dxa"/>
            <w:tcBorders>
              <w:top w:val="nil"/>
              <w:left w:val="single" w:color="auto" w:sz="8" w:space="0"/>
              <w:bottom w:val="single" w:color="auto" w:sz="8" w:space="0"/>
              <w:right w:val="single" w:color="auto" w:sz="8" w:space="0"/>
            </w:tcBorders>
            <w:noWrap/>
            <w:tcMar>
              <w:top w:w="0" w:type="dxa"/>
              <w:left w:w="108" w:type="dxa"/>
              <w:bottom w:w="0" w:type="dxa"/>
              <w:right w:w="108" w:type="dxa"/>
            </w:tcMar>
          </w:tcPr>
          <w:p w:rsidRPr="00974B96" w:rsidR="004B0236" w:rsidP="00A04543" w:rsidRDefault="004B0236">
            <w:pPr>
              <w:rPr>
                <w:b/>
              </w:rPr>
            </w:pPr>
            <w:r w:rsidRPr="00974B96">
              <w:rPr>
                <w:b/>
              </w:rPr>
              <w:t>Renew</w:t>
            </w:r>
          </w:p>
          <w:p w:rsidR="004B0236" w:rsidP="00A04543" w:rsidRDefault="004B0236">
            <w:pPr>
              <w:rPr>
                <w:color w:val="000000"/>
              </w:rPr>
            </w:pPr>
            <w:r>
              <w:rPr>
                <w:color w:val="000000"/>
              </w:rPr>
              <w:t>029 2019 0260</w:t>
            </w:r>
          </w:p>
          <w:p w:rsidR="004B0236" w:rsidP="00A04543" w:rsidRDefault="00870819">
            <w:pPr>
              <w:rPr>
                <w:color w:val="000000"/>
              </w:rPr>
            </w:pPr>
            <w:hyperlink w:history="1" r:id="rId34">
              <w:r w:rsidR="004B0236">
                <w:rPr>
                  <w:rStyle w:val="Hyperlink"/>
                </w:rPr>
                <w:t>http://www.renewwales.org.uk/</w:t>
              </w:r>
            </w:hyperlink>
          </w:p>
        </w:tc>
        <w:tc>
          <w:tcPr>
            <w:tcW w:w="4961" w:type="dxa"/>
            <w:tcBorders>
              <w:top w:val="nil"/>
              <w:left w:val="nil"/>
              <w:bottom w:val="single" w:color="auto" w:sz="8" w:space="0"/>
              <w:right w:val="single" w:color="auto" w:sz="8" w:space="0"/>
            </w:tcBorders>
            <w:hideMark/>
          </w:tcPr>
          <w:p w:rsidR="004B0236" w:rsidP="00A04543" w:rsidRDefault="004B0236">
            <w:pPr>
              <w:rPr>
                <w:color w:val="000000"/>
              </w:rPr>
            </w:pPr>
            <w:r>
              <w:t>Offers peer-to-peer support to community groups to tackle the causes and impacts of climate change through advice, training, mentoring and technical support from other experienced Community Practitioners.</w:t>
            </w:r>
          </w:p>
        </w:tc>
      </w:tr>
      <w:tr w:rsidR="004B0236" w:rsidTr="00C871BF">
        <w:trPr>
          <w:trHeight w:val="300"/>
        </w:trPr>
        <w:tc>
          <w:tcPr>
            <w:tcW w:w="4975" w:type="dxa"/>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Pr="00974B96" w:rsidR="004B0236" w:rsidP="00A04543" w:rsidRDefault="004B0236">
            <w:pPr>
              <w:rPr>
                <w:b/>
              </w:rPr>
            </w:pPr>
            <w:r w:rsidRPr="00974B96">
              <w:rPr>
                <w:b/>
              </w:rPr>
              <w:t>Home Energy Check/Community Home Energy Check</w:t>
            </w:r>
          </w:p>
          <w:p w:rsidR="004B0236" w:rsidP="00A04543" w:rsidRDefault="00870819">
            <w:pPr>
              <w:rPr>
                <w:color w:val="000000"/>
              </w:rPr>
            </w:pPr>
            <w:hyperlink w:history="1" r:id="rId35">
              <w:r w:rsidRPr="00974B96" w:rsidR="004B0236">
                <w:rPr>
                  <w:rStyle w:val="Hyperlink"/>
                </w:rPr>
                <w:t>http://hec.est.org.uk/</w:t>
              </w:r>
            </w:hyperlink>
          </w:p>
        </w:tc>
        <w:tc>
          <w:tcPr>
            <w:tcW w:w="4961" w:type="dxa"/>
            <w:tcBorders>
              <w:top w:val="nil"/>
              <w:left w:val="nil"/>
              <w:bottom w:val="single" w:color="auto" w:sz="8" w:space="0"/>
              <w:right w:val="single" w:color="auto" w:sz="8" w:space="0"/>
            </w:tcBorders>
            <w:hideMark/>
          </w:tcPr>
          <w:p w:rsidR="004B0236" w:rsidP="00A04543" w:rsidRDefault="004B0236">
            <w:pPr>
              <w:rPr>
                <w:color w:val="000000"/>
              </w:rPr>
            </w:pPr>
            <w:r>
              <w:t xml:space="preserve">The Energy Saving Trust have developed an online tool, which allows users to input details about their home in order to identify methods of achieving lower energy bills and a more comfortable home. </w:t>
            </w:r>
          </w:p>
        </w:tc>
      </w:tr>
      <w:tr w:rsidR="004B0236" w:rsidTr="00C871BF">
        <w:trPr>
          <w:trHeight w:val="300"/>
        </w:trPr>
        <w:tc>
          <w:tcPr>
            <w:tcW w:w="4975" w:type="dxa"/>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Pr="00974B96" w:rsidR="004B0236" w:rsidP="00A04543" w:rsidRDefault="004B0236">
            <w:pPr>
              <w:rPr>
                <w:b/>
                <w:color w:val="000000"/>
              </w:rPr>
            </w:pPr>
            <w:r w:rsidRPr="00974B96">
              <w:rPr>
                <w:b/>
                <w:color w:val="000000"/>
              </w:rPr>
              <w:t>British Gas Energy Trust Fund</w:t>
            </w:r>
          </w:p>
          <w:p w:rsidR="004B0236" w:rsidP="00A04543" w:rsidRDefault="004B0236">
            <w:pPr>
              <w:rPr>
                <w:color w:val="000000"/>
              </w:rPr>
            </w:pPr>
            <w:r>
              <w:rPr>
                <w:color w:val="000000"/>
              </w:rPr>
              <w:t>01733421020</w:t>
            </w:r>
          </w:p>
          <w:p w:rsidR="004B0236" w:rsidP="00A04543" w:rsidRDefault="00870819">
            <w:pPr>
              <w:rPr>
                <w:color w:val="000000"/>
              </w:rPr>
            </w:pPr>
            <w:hyperlink w:history="1" r:id="rId36">
              <w:r w:rsidR="004B0236">
                <w:rPr>
                  <w:rStyle w:val="Hyperlink"/>
                </w:rPr>
                <w:t xml:space="preserve">http://www.britishgasenergytrust.org.uk/ </w:t>
              </w:r>
            </w:hyperlink>
          </w:p>
        </w:tc>
        <w:tc>
          <w:tcPr>
            <w:tcW w:w="4961" w:type="dxa"/>
            <w:tcBorders>
              <w:top w:val="nil"/>
              <w:left w:val="nil"/>
              <w:bottom w:val="single" w:color="auto" w:sz="8" w:space="0"/>
              <w:right w:val="single" w:color="auto" w:sz="8" w:space="0"/>
            </w:tcBorders>
            <w:hideMark/>
          </w:tcPr>
          <w:p w:rsidR="004B0236" w:rsidP="00A04543" w:rsidRDefault="004B0236">
            <w:pPr>
              <w:rPr>
                <w:color w:val="000000"/>
              </w:rPr>
            </w:pPr>
            <w:r>
              <w:rPr>
                <w:color w:val="000000"/>
              </w:rPr>
              <w:t>Aims to contribute to the relief of poverty, with a particular focus on fuel poverty, helping those who are struggling to pay for their consumption of gas and electricity get back on their feet and remain debt free going forward.</w:t>
            </w:r>
          </w:p>
        </w:tc>
      </w:tr>
      <w:tr w:rsidR="004B0236" w:rsidTr="00C871BF">
        <w:trPr>
          <w:trHeight w:val="300"/>
        </w:trPr>
        <w:tc>
          <w:tcPr>
            <w:tcW w:w="4975" w:type="dxa"/>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Pr="00974B96" w:rsidR="004B0236" w:rsidP="00A04543" w:rsidRDefault="004B0236">
            <w:pPr>
              <w:rPr>
                <w:b/>
                <w:color w:val="000000"/>
              </w:rPr>
            </w:pPr>
            <w:r w:rsidRPr="00974B96">
              <w:rPr>
                <w:b/>
                <w:color w:val="000000"/>
              </w:rPr>
              <w:t>Eon Energy Fund</w:t>
            </w:r>
          </w:p>
          <w:p w:rsidR="004B0236" w:rsidP="00A04543" w:rsidRDefault="004B0236">
            <w:pPr>
              <w:rPr>
                <w:color w:val="000000"/>
              </w:rPr>
            </w:pPr>
            <w:r>
              <w:rPr>
                <w:color w:val="000000"/>
              </w:rPr>
              <w:t>03303801090</w:t>
            </w:r>
          </w:p>
          <w:p w:rsidR="004B0236" w:rsidP="00A04543" w:rsidRDefault="00870819">
            <w:pPr>
              <w:rPr>
                <w:color w:val="000000"/>
              </w:rPr>
            </w:pPr>
            <w:hyperlink w:history="1" r:id="rId37">
              <w:r w:rsidR="004B0236">
                <w:rPr>
                  <w:rStyle w:val="Hyperlink"/>
                </w:rPr>
                <w:t xml:space="preserve">https://www.eonenergyfund.com/ </w:t>
              </w:r>
            </w:hyperlink>
          </w:p>
        </w:tc>
        <w:tc>
          <w:tcPr>
            <w:tcW w:w="4961" w:type="dxa"/>
            <w:tcBorders>
              <w:top w:val="nil"/>
              <w:left w:val="nil"/>
              <w:bottom w:val="single" w:color="auto" w:sz="8" w:space="0"/>
              <w:right w:val="single" w:color="auto" w:sz="8" w:space="0"/>
            </w:tcBorders>
            <w:hideMark/>
          </w:tcPr>
          <w:p w:rsidR="004B0236" w:rsidP="00A04543" w:rsidRDefault="004B0236">
            <w:pPr>
              <w:rPr>
                <w:color w:val="000000"/>
              </w:rPr>
            </w:pPr>
            <w:r>
              <w:rPr>
                <w:color w:val="000000"/>
              </w:rPr>
              <w:t>The E.ON Energy Fund</w:t>
            </w:r>
          </w:p>
          <w:p w:rsidR="004B0236" w:rsidP="00A04543" w:rsidRDefault="004B0236">
            <w:pPr>
              <w:rPr>
                <w:color w:val="000000"/>
              </w:rPr>
            </w:pPr>
            <w:r>
              <w:rPr>
                <w:color w:val="000000"/>
              </w:rPr>
              <w:t>can help pay current or final energy bill arrears for customers of any energy company. It can also help applicants by providing replacement household items such as cookers, fridges, fridge-freezers and washing machines – and also help to replace and repair gas boilers</w:t>
            </w:r>
          </w:p>
        </w:tc>
      </w:tr>
      <w:tr w:rsidR="004B0236" w:rsidTr="00C871BF">
        <w:trPr>
          <w:trHeight w:val="300"/>
        </w:trPr>
        <w:tc>
          <w:tcPr>
            <w:tcW w:w="4975" w:type="dxa"/>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Pr="00974B96" w:rsidR="004B0236" w:rsidP="00A04543" w:rsidRDefault="004B0236">
            <w:pPr>
              <w:rPr>
                <w:b/>
                <w:color w:val="000000"/>
              </w:rPr>
            </w:pPr>
            <w:r w:rsidRPr="00974B96">
              <w:rPr>
                <w:b/>
                <w:color w:val="000000"/>
              </w:rPr>
              <w:t>SSE Priority Assistance Fund</w:t>
            </w:r>
          </w:p>
          <w:p w:rsidR="004B0236" w:rsidP="00A04543" w:rsidRDefault="004B0236">
            <w:pPr>
              <w:rPr>
                <w:color w:val="000000"/>
              </w:rPr>
            </w:pPr>
            <w:r>
              <w:rPr>
                <w:color w:val="000000"/>
              </w:rPr>
              <w:t>0800 096 6192 </w:t>
            </w:r>
          </w:p>
          <w:p w:rsidR="004B0236" w:rsidP="00A04543" w:rsidRDefault="00870819">
            <w:pPr>
              <w:rPr>
                <w:color w:val="000000"/>
              </w:rPr>
            </w:pPr>
            <w:hyperlink w:history="1" r:id="rId38">
              <w:r w:rsidR="004B0236">
                <w:rPr>
                  <w:rStyle w:val="Hyperlink"/>
                </w:rPr>
                <w:t>https://sse.co.uk/help/accessibility/priority-assistance-fund</w:t>
              </w:r>
            </w:hyperlink>
          </w:p>
        </w:tc>
        <w:tc>
          <w:tcPr>
            <w:tcW w:w="4961" w:type="dxa"/>
            <w:tcBorders>
              <w:top w:val="nil"/>
              <w:left w:val="nil"/>
              <w:bottom w:val="single" w:color="auto" w:sz="8" w:space="0"/>
              <w:right w:val="single" w:color="auto" w:sz="8" w:space="0"/>
            </w:tcBorders>
            <w:hideMark/>
          </w:tcPr>
          <w:p w:rsidR="004B0236" w:rsidP="00A04543" w:rsidRDefault="004B0236">
            <w:pPr>
              <w:rPr>
                <w:color w:val="000000"/>
              </w:rPr>
            </w:pPr>
            <w:r>
              <w:rPr>
                <w:color w:val="000000"/>
              </w:rPr>
              <w:lastRenderedPageBreak/>
              <w:t>The SSE Priority Assistance fund provides support with debt relief, free benefit entitlement checks and energy efficiency and saving advice</w:t>
            </w:r>
          </w:p>
        </w:tc>
      </w:tr>
      <w:tr w:rsidR="004B0236" w:rsidTr="00C871BF">
        <w:trPr>
          <w:trHeight w:val="300"/>
        </w:trPr>
        <w:tc>
          <w:tcPr>
            <w:tcW w:w="4975" w:type="dxa"/>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Pr="00974B96" w:rsidR="004B0236" w:rsidP="00A04543" w:rsidRDefault="004B0236">
            <w:pPr>
              <w:rPr>
                <w:b/>
                <w:color w:val="000000"/>
              </w:rPr>
            </w:pPr>
            <w:r w:rsidRPr="00974B96">
              <w:rPr>
                <w:b/>
                <w:color w:val="000000"/>
              </w:rPr>
              <w:t>Npower Energy Fund</w:t>
            </w:r>
          </w:p>
          <w:p w:rsidR="004B0236" w:rsidP="00A04543" w:rsidRDefault="004B0236">
            <w:pPr>
              <w:rPr>
                <w:color w:val="000000"/>
              </w:rPr>
            </w:pPr>
            <w:r>
              <w:rPr>
                <w:color w:val="000000"/>
              </w:rPr>
              <w:t>01733421021</w:t>
            </w:r>
          </w:p>
          <w:p w:rsidR="004B0236" w:rsidP="00A04543" w:rsidRDefault="00870819">
            <w:pPr>
              <w:rPr>
                <w:color w:val="000000"/>
              </w:rPr>
            </w:pPr>
            <w:hyperlink w:history="1" r:id="rId39">
              <w:r w:rsidR="004B0236">
                <w:rPr>
                  <w:rStyle w:val="Hyperlink"/>
                </w:rPr>
                <w:t>  http://www.npowerenergyfund.com/</w:t>
              </w:r>
            </w:hyperlink>
          </w:p>
        </w:tc>
        <w:tc>
          <w:tcPr>
            <w:tcW w:w="4961" w:type="dxa"/>
            <w:tcBorders>
              <w:top w:val="nil"/>
              <w:left w:val="nil"/>
              <w:bottom w:val="single" w:color="auto" w:sz="8" w:space="0"/>
              <w:right w:val="single" w:color="auto" w:sz="8" w:space="0"/>
            </w:tcBorders>
            <w:hideMark/>
          </w:tcPr>
          <w:p w:rsidR="004B0236" w:rsidP="00A04543" w:rsidRDefault="004B0236">
            <w:pPr>
              <w:rPr>
                <w:color w:val="000000"/>
              </w:rPr>
            </w:pPr>
            <w:r>
              <w:rPr>
                <w:color w:val="000000"/>
              </w:rPr>
              <w:t>Npower Energy Fund offers grants to domestic customers of npower to clear gas and/or electricity arrears if the client first demonstrates their commitment to achieving financial stability by making regular payments over a three month period for ongoing usage</w:t>
            </w:r>
          </w:p>
        </w:tc>
      </w:tr>
      <w:tr w:rsidR="004B0236" w:rsidTr="00C871BF">
        <w:trPr>
          <w:trHeight w:val="300"/>
        </w:trPr>
        <w:tc>
          <w:tcPr>
            <w:tcW w:w="4975" w:type="dxa"/>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Pr="00974B96" w:rsidR="004B0236" w:rsidP="00A04543" w:rsidRDefault="004B0236">
            <w:pPr>
              <w:rPr>
                <w:b/>
                <w:color w:val="000000"/>
              </w:rPr>
            </w:pPr>
            <w:r w:rsidRPr="00974B96">
              <w:rPr>
                <w:b/>
                <w:color w:val="000000"/>
              </w:rPr>
              <w:t>EDF Energy Trust</w:t>
            </w:r>
          </w:p>
          <w:p w:rsidR="004B0236" w:rsidP="00A04543" w:rsidRDefault="004B0236">
            <w:pPr>
              <w:rPr>
                <w:color w:val="000000"/>
              </w:rPr>
            </w:pPr>
            <w:r>
              <w:rPr>
                <w:color w:val="000000"/>
              </w:rPr>
              <w:t>01733 421020 </w:t>
            </w:r>
          </w:p>
          <w:p w:rsidR="004B0236" w:rsidP="00A04543" w:rsidRDefault="00870819">
            <w:pPr>
              <w:rPr>
                <w:color w:val="000000"/>
              </w:rPr>
            </w:pPr>
            <w:hyperlink w:history="1" r:id="rId40">
              <w:r w:rsidR="004B0236">
                <w:rPr>
                  <w:rStyle w:val="Hyperlink"/>
                </w:rPr>
                <w:t>http://www.edfenergytrust.org.uk/</w:t>
              </w:r>
            </w:hyperlink>
          </w:p>
        </w:tc>
        <w:tc>
          <w:tcPr>
            <w:tcW w:w="4961" w:type="dxa"/>
            <w:tcBorders>
              <w:top w:val="nil"/>
              <w:left w:val="nil"/>
              <w:bottom w:val="single" w:color="auto" w:sz="8" w:space="0"/>
              <w:right w:val="single" w:color="auto" w:sz="8" w:space="0"/>
            </w:tcBorders>
            <w:hideMark/>
          </w:tcPr>
          <w:p w:rsidR="004B0236" w:rsidP="00A04543" w:rsidRDefault="004B0236">
            <w:pPr>
              <w:rPr>
                <w:color w:val="000000"/>
              </w:rPr>
            </w:pPr>
            <w:r>
              <w:rPr>
                <w:color w:val="000000"/>
              </w:rPr>
              <w:t>The Trust provides a significant difference to the lives of those in need by awarding grants to clear energy debts.  In exceptional circumstances help is also available for energy efficient white goods and other priority debts. The Trust also funds charitable organisations to provide money and fuel debt services.</w:t>
            </w:r>
          </w:p>
        </w:tc>
      </w:tr>
      <w:tr w:rsidR="004B0236" w:rsidTr="00C871BF">
        <w:trPr>
          <w:trHeight w:val="300"/>
        </w:trPr>
        <w:tc>
          <w:tcPr>
            <w:tcW w:w="4975" w:type="dxa"/>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Pr="00974B96" w:rsidR="004B0236" w:rsidP="00A04543" w:rsidRDefault="004B0236">
            <w:pPr>
              <w:rPr>
                <w:b/>
                <w:color w:val="000000"/>
              </w:rPr>
            </w:pPr>
            <w:r>
              <w:rPr>
                <w:b/>
                <w:color w:val="000000"/>
              </w:rPr>
              <w:t>Health T</w:t>
            </w:r>
            <w:r w:rsidRPr="00974B96">
              <w:rPr>
                <w:b/>
                <w:color w:val="000000"/>
              </w:rPr>
              <w:t>hrough Warmth</w:t>
            </w:r>
          </w:p>
          <w:p w:rsidR="004B0236" w:rsidP="00A04543" w:rsidRDefault="004B0236">
            <w:pPr>
              <w:rPr>
                <w:color w:val="000000"/>
              </w:rPr>
            </w:pPr>
            <w:r>
              <w:rPr>
                <w:color w:val="000000"/>
              </w:rPr>
              <w:t>0800 022 220  </w:t>
            </w:r>
          </w:p>
          <w:p w:rsidR="004B0236" w:rsidP="00A04543" w:rsidRDefault="00870819">
            <w:pPr>
              <w:rPr>
                <w:color w:val="000000"/>
              </w:rPr>
            </w:pPr>
            <w:hyperlink w:history="1" r:id="rId41">
              <w:r w:rsidRPr="00545C74" w:rsidR="004B0236">
                <w:rPr>
                  <w:rStyle w:val="Hyperlink"/>
                </w:rPr>
                <w:t>https://www.npower.com/health_through_warmth/</w:t>
              </w:r>
            </w:hyperlink>
            <w:r w:rsidR="004B0236">
              <w:rPr>
                <w:color w:val="000000"/>
              </w:rPr>
              <w:t xml:space="preserve"> </w:t>
            </w:r>
          </w:p>
        </w:tc>
        <w:tc>
          <w:tcPr>
            <w:tcW w:w="4961" w:type="dxa"/>
            <w:tcBorders>
              <w:top w:val="nil"/>
              <w:left w:val="nil"/>
              <w:bottom w:val="single" w:color="auto" w:sz="8" w:space="0"/>
              <w:right w:val="single" w:color="auto" w:sz="8" w:space="0"/>
            </w:tcBorders>
            <w:hideMark/>
          </w:tcPr>
          <w:p w:rsidR="004B0236" w:rsidP="00A04543" w:rsidRDefault="004B0236">
            <w:pPr>
              <w:rPr>
                <w:color w:val="000000"/>
              </w:rPr>
            </w:pPr>
            <w:r>
              <w:rPr>
                <w:color w:val="000000"/>
              </w:rPr>
              <w:t>Health Through Warmth offers help to people in England and Wales who have long term illnesses and are finding it hard to fully fund heating systems/repairs and insulation in their homes.</w:t>
            </w:r>
          </w:p>
        </w:tc>
      </w:tr>
      <w:tr w:rsidR="004B0236" w:rsidTr="00C871BF">
        <w:trPr>
          <w:trHeight w:val="300"/>
        </w:trPr>
        <w:tc>
          <w:tcPr>
            <w:tcW w:w="4975" w:type="dxa"/>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Pr="00974B96" w:rsidR="004B0236" w:rsidP="00A04543" w:rsidRDefault="004B0236">
            <w:pPr>
              <w:rPr>
                <w:b/>
                <w:color w:val="000000"/>
              </w:rPr>
            </w:pPr>
            <w:r w:rsidRPr="00974B96">
              <w:rPr>
                <w:b/>
                <w:color w:val="000000"/>
              </w:rPr>
              <w:t>Warm Wales</w:t>
            </w:r>
          </w:p>
          <w:p w:rsidR="004B0236" w:rsidP="00A04543" w:rsidRDefault="004B0236">
            <w:pPr>
              <w:rPr>
                <w:color w:val="000000"/>
              </w:rPr>
            </w:pPr>
            <w:r>
              <w:rPr>
                <w:color w:val="000000"/>
              </w:rPr>
              <w:t>01656747622</w:t>
            </w:r>
          </w:p>
          <w:p w:rsidR="004B0236" w:rsidP="00A04543" w:rsidRDefault="00870819">
            <w:pPr>
              <w:rPr>
                <w:color w:val="000000"/>
              </w:rPr>
            </w:pPr>
            <w:hyperlink w:history="1" r:id="rId42">
              <w:r w:rsidR="004B0236">
                <w:rPr>
                  <w:rStyle w:val="Hyperlink"/>
                </w:rPr>
                <w:t>http://www.warmwales.org.uk/</w:t>
              </w:r>
            </w:hyperlink>
          </w:p>
        </w:tc>
        <w:tc>
          <w:tcPr>
            <w:tcW w:w="4961" w:type="dxa"/>
            <w:tcBorders>
              <w:top w:val="nil"/>
              <w:left w:val="nil"/>
              <w:bottom w:val="single" w:color="auto" w:sz="8" w:space="0"/>
              <w:right w:val="single" w:color="auto" w:sz="8" w:space="0"/>
            </w:tcBorders>
            <w:hideMark/>
          </w:tcPr>
          <w:p w:rsidR="004B0236" w:rsidP="00A04543" w:rsidRDefault="004B0236">
            <w:pPr>
              <w:rPr>
                <w:color w:val="000000"/>
              </w:rPr>
            </w:pPr>
            <w:r>
              <w:rPr>
                <w:color w:val="000000"/>
              </w:rPr>
              <w:t>Provides advice, information and access to grant funding</w:t>
            </w:r>
          </w:p>
        </w:tc>
      </w:tr>
      <w:tr w:rsidR="004B0236" w:rsidTr="00C871BF">
        <w:trPr>
          <w:trHeight w:val="300"/>
        </w:trPr>
        <w:tc>
          <w:tcPr>
            <w:tcW w:w="4975" w:type="dxa"/>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Pr="00974B96" w:rsidR="004B0236" w:rsidP="00A04543" w:rsidRDefault="004B0236">
            <w:pPr>
              <w:rPr>
                <w:b/>
                <w:color w:val="000000"/>
              </w:rPr>
            </w:pPr>
            <w:r w:rsidRPr="00974B96">
              <w:rPr>
                <w:b/>
                <w:color w:val="000000"/>
              </w:rPr>
              <w:t>WPD Power Up! Team</w:t>
            </w:r>
          </w:p>
          <w:p w:rsidR="004B0236" w:rsidP="00A04543" w:rsidRDefault="004B0236">
            <w:pPr>
              <w:rPr>
                <w:color w:val="000000"/>
              </w:rPr>
            </w:pPr>
            <w:r>
              <w:rPr>
                <w:color w:val="000000"/>
              </w:rPr>
              <w:t>0808 808 2274</w:t>
            </w:r>
          </w:p>
          <w:p w:rsidR="004B0236" w:rsidP="00A04543" w:rsidRDefault="00870819">
            <w:pPr>
              <w:rPr>
                <w:color w:val="000000"/>
              </w:rPr>
            </w:pPr>
            <w:hyperlink w:history="1" r:id="rId43">
              <w:r w:rsidR="004B0236">
                <w:rPr>
                  <w:rStyle w:val="Hyperlink"/>
                </w:rPr>
                <w:t>https://www.westernpower.co.uk/About-us/Priority-Services/Power-Up.aspx</w:t>
              </w:r>
            </w:hyperlink>
            <w:r w:rsidR="004B0236">
              <w:rPr>
                <w:color w:val="000000"/>
              </w:rPr>
              <w:t xml:space="preserve">  </w:t>
            </w:r>
          </w:p>
          <w:p w:rsidR="004B0236" w:rsidP="00A04543" w:rsidRDefault="004B0236">
            <w:pPr>
              <w:rPr>
                <w:color w:val="000000"/>
              </w:rPr>
            </w:pPr>
          </w:p>
        </w:tc>
        <w:tc>
          <w:tcPr>
            <w:tcW w:w="4961" w:type="dxa"/>
            <w:tcBorders>
              <w:top w:val="nil"/>
              <w:left w:val="nil"/>
              <w:bottom w:val="single" w:color="auto" w:sz="8" w:space="0"/>
              <w:right w:val="single" w:color="auto" w:sz="8" w:space="0"/>
            </w:tcBorders>
            <w:hideMark/>
          </w:tcPr>
          <w:p w:rsidR="004B0236" w:rsidP="00A04543" w:rsidRDefault="004B0236">
            <w:pPr>
              <w:rPr>
                <w:color w:val="000000"/>
              </w:rPr>
            </w:pPr>
            <w:r>
              <w:rPr>
                <w:color w:val="000000"/>
              </w:rPr>
              <w:t>An advice service designed to help people to save money and keep warm</w:t>
            </w:r>
          </w:p>
        </w:tc>
      </w:tr>
    </w:tbl>
    <w:p w:rsidR="004B0236" w:rsidP="00F35A4B" w:rsidRDefault="004B0236">
      <w:pPr>
        <w:pStyle w:val="Heading2"/>
        <w:rPr>
          <w:rFonts w:eastAsia="Times New Roman"/>
        </w:rPr>
      </w:pPr>
    </w:p>
    <w:p w:rsidR="009E5F08" w:rsidP="00C871BF" w:rsidRDefault="00C871BF">
      <w:pPr>
        <w:pStyle w:val="Heading2"/>
        <w:rPr>
          <w:rFonts w:eastAsia="Times New Roman"/>
          <w:caps/>
          <w:spacing w:val="14"/>
          <w:szCs w:val="22"/>
        </w:rPr>
      </w:pPr>
      <w:bookmarkStart w:name="_Toc512598295" w:id="16"/>
      <w:r w:rsidRPr="00C871BF">
        <w:rPr>
          <w:rFonts w:eastAsia="Times New Roman"/>
          <w:caps/>
          <w:noProof/>
          <w:spacing w:val="14"/>
          <w:szCs w:val="22"/>
        </w:rPr>
        <w:lastRenderedPageBreak/>
        <w:drawing>
          <wp:inline distT="0" distB="0" distL="0" distR="0">
            <wp:extent cx="3130550" cy="2347913"/>
            <wp:effectExtent l="0" t="0" r="0" b="0"/>
            <wp:docPr id="5" name="Picture 5" descr="C:\Users\nsumner-smith\AppData\Local\Microsoft\Windows\INetCache\Content.Outlook\OSAV6VRU\IMG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sumner-smith\AppData\Local\Microsoft\Windows\INetCache\Content.Outlook\OSAV6VRU\IMG_026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9935" cy="2369952"/>
                    </a:xfrm>
                    <a:prstGeom prst="rect">
                      <a:avLst/>
                    </a:prstGeom>
                    <a:noFill/>
                    <a:ln>
                      <a:noFill/>
                    </a:ln>
                  </pic:spPr>
                </pic:pic>
              </a:graphicData>
            </a:graphic>
          </wp:inline>
        </w:drawing>
      </w:r>
      <w:r>
        <w:rPr>
          <w:rFonts w:eastAsia="Times New Roman"/>
          <w:caps/>
          <w:noProof/>
          <w:spacing w:val="14"/>
          <w:szCs w:val="22"/>
        </w:rPr>
        <w:t xml:space="preserve"> </w:t>
      </w:r>
      <w:r>
        <w:rPr>
          <w:rFonts w:eastAsia="Times New Roman"/>
          <w:caps/>
          <w:noProof/>
          <w:spacing w:val="14"/>
          <w:szCs w:val="22"/>
        </w:rPr>
        <w:drawing>
          <wp:inline distT="0" distB="0" distL="0" distR="0" wp14:anchorId="7A4A1517">
            <wp:extent cx="3147891" cy="23558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53233" cy="2359848"/>
                    </a:xfrm>
                    <a:prstGeom prst="rect">
                      <a:avLst/>
                    </a:prstGeom>
                    <a:noFill/>
                  </pic:spPr>
                </pic:pic>
              </a:graphicData>
            </a:graphic>
          </wp:inline>
        </w:drawing>
      </w:r>
      <w:bookmarkEnd w:id="16"/>
      <w:r>
        <w:rPr>
          <w:rFonts w:eastAsia="Times New Roman"/>
          <w:caps/>
          <w:noProof/>
          <w:spacing w:val="14"/>
          <w:szCs w:val="22"/>
        </w:rPr>
        <w:t xml:space="preserve"> </w:t>
      </w:r>
    </w:p>
    <w:sectPr w:rsidR="009E5F08" w:rsidSect="00052A4A">
      <w:headerReference w:type="even" r:id="rId46"/>
      <w:headerReference w:type="default" r:id="rId47"/>
      <w:footerReference w:type="even" r:id="rId48"/>
      <w:footerReference w:type="default" r:id="rId49"/>
      <w:pgSz w:w="12240" w:h="15840"/>
      <w:pgMar w:top="1080" w:right="1080" w:bottom="1642"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6FCC" w:rsidRDefault="00186FCC">
      <w:pPr>
        <w:spacing w:after="0" w:line="240" w:lineRule="auto"/>
      </w:pPr>
      <w:r>
        <w:separator/>
      </w:r>
    </w:p>
  </w:endnote>
  <w:endnote w:type="continuationSeparator" w:id="0">
    <w:p w:rsidR="00186FCC" w:rsidRDefault="00186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eiryo">
    <w:altName w:val="MS Gothic"/>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B79" w:rsidRDefault="00402606">
    <w:pPr>
      <w:pStyle w:val="FooterEven"/>
    </w:pPr>
    <w:r>
      <w:t xml:space="preserve">Page </w:t>
    </w:r>
    <w:r>
      <w:rPr>
        <w:sz w:val="20"/>
        <w:szCs w:val="20"/>
      </w:rPr>
      <w:fldChar w:fldCharType="begin"/>
    </w:r>
    <w:r>
      <w:instrText xml:space="preserve"> PAGE   \* MERGEFORMAT </w:instrText>
    </w:r>
    <w:r>
      <w:rPr>
        <w:sz w:val="20"/>
        <w:szCs w:val="20"/>
      </w:rPr>
      <w:fldChar w:fldCharType="separate"/>
    </w:r>
    <w:r w:rsidR="00870819" w:rsidRPr="00870819">
      <w:rPr>
        <w:noProof/>
        <w:sz w:val="24"/>
        <w:szCs w:val="24"/>
      </w:rPr>
      <w:t>10</w:t>
    </w:r>
    <w:r>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B79" w:rsidRDefault="00402606">
    <w:pPr>
      <w:pStyle w:val="FooterOdd"/>
    </w:pPr>
    <w:r>
      <w:t xml:space="preserve">Page </w:t>
    </w:r>
    <w:r>
      <w:rPr>
        <w:sz w:val="20"/>
        <w:szCs w:val="20"/>
      </w:rPr>
      <w:fldChar w:fldCharType="begin"/>
    </w:r>
    <w:r>
      <w:instrText xml:space="preserve"> PAGE   \* MERGEFORMAT </w:instrText>
    </w:r>
    <w:r>
      <w:rPr>
        <w:sz w:val="20"/>
        <w:szCs w:val="20"/>
      </w:rPr>
      <w:fldChar w:fldCharType="separate"/>
    </w:r>
    <w:r w:rsidR="00870819" w:rsidRPr="00870819">
      <w:rPr>
        <w:noProof/>
        <w:sz w:val="24"/>
        <w:szCs w:val="24"/>
      </w:rPr>
      <w:t>9</w:t>
    </w:r>
    <w:r>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6FCC" w:rsidRDefault="00186FCC">
      <w:pPr>
        <w:spacing w:after="0" w:line="240" w:lineRule="auto"/>
      </w:pPr>
      <w:r>
        <w:separator/>
      </w:r>
    </w:p>
  </w:footnote>
  <w:footnote w:type="continuationSeparator" w:id="0">
    <w:p w:rsidR="00186FCC" w:rsidRDefault="00186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5B2" w:rsidRPr="005225B2" w:rsidRDefault="00870819" w:rsidP="005225B2">
    <w:pPr>
      <w:pStyle w:val="HeaderEven"/>
    </w:pPr>
    <w:sdt>
      <w:sdtPr>
        <w:rPr>
          <w:rFonts w:eastAsiaTheme="majorEastAsia"/>
        </w:rPr>
        <w:alias w:val="Title:"/>
        <w:tag w:val="Title:"/>
        <w:id w:val="1030215961"/>
        <w:dataBinding w:prefixMappings="xmlns:ns0='http://schemas.openxmlformats.org/package/2006/metadata/core-properties' xmlns:ns1='http://purl.org/dc/elements/1.1/'" w:xpath="/ns0:coreProperties[1]/ns1:title[1]" w:storeItemID="{6C3C8BC8-F283-45AE-878A-BAB7291924A1}"/>
        <w15:appearance w15:val="hidden"/>
        <w:text w:multiLine="1"/>
      </w:sdtPr>
      <w:sdtEndPr/>
      <w:sdtContent>
        <w:r w:rsidR="009B5A80">
          <w:rPr>
            <w:rFonts w:eastAsiaTheme="majorEastAsia"/>
          </w:rPr>
          <w:t>Community Energy Inspiration Evening</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B79" w:rsidRPr="00431C36" w:rsidRDefault="00870819" w:rsidP="00431C36">
    <w:pPr>
      <w:pStyle w:val="HeaderOdd"/>
    </w:pPr>
    <w:sdt>
      <w:sdtPr>
        <w:rPr>
          <w:rFonts w:eastAsiaTheme="majorEastAsia"/>
        </w:rPr>
        <w:alias w:val="Title:"/>
        <w:tag w:val="Title:"/>
        <w:id w:val="-1458169766"/>
        <w:dataBinding w:prefixMappings="xmlns:ns0='http://schemas.openxmlformats.org/package/2006/metadata/core-properties' xmlns:ns1='http://purl.org/dc/elements/1.1/'" w:xpath="/ns0:coreProperties[1]/ns1:title[1]" w:storeItemID="{6C3C8BC8-F283-45AE-878A-BAB7291924A1}"/>
        <w15:appearance w15:val="hidden"/>
        <w:text w:multiLine="1"/>
      </w:sdtPr>
      <w:sdtEndPr/>
      <w:sdtContent>
        <w:r w:rsidR="009B5A80">
          <w:rPr>
            <w:rFonts w:eastAsiaTheme="majorEastAsia"/>
          </w:rPr>
          <w:t>Community Energy Inspiration Evening</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8D0029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D2863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AA0EC7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766956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E2A228A"/>
    <w:lvl w:ilvl="0">
      <w:start w:val="1"/>
      <w:numFmt w:val="bullet"/>
      <w:pStyle w:val="ListBullet5"/>
      <w:lvlText w:val=""/>
      <w:lvlJc w:val="left"/>
      <w:pPr>
        <w:ind w:left="1584" w:hanging="360"/>
      </w:pPr>
      <w:rPr>
        <w:rFonts w:ascii="Wingdings" w:hAnsi="Wingdings" w:cs="Wingdings" w:hint="default"/>
      </w:rPr>
    </w:lvl>
  </w:abstractNum>
  <w:abstractNum w:abstractNumId="5" w15:restartNumberingAfterBreak="0">
    <w:nsid w:val="FFFFFF81"/>
    <w:multiLevelType w:val="singleLevel"/>
    <w:tmpl w:val="275E8676"/>
    <w:lvl w:ilvl="0">
      <w:start w:val="1"/>
      <w:numFmt w:val="bullet"/>
      <w:pStyle w:val="ListBullet4"/>
      <w:lvlText w:val=""/>
      <w:lvlJc w:val="left"/>
      <w:pPr>
        <w:ind w:left="1440" w:hanging="360"/>
      </w:pPr>
      <w:rPr>
        <w:rFonts w:ascii="Wingdings" w:hAnsi="Wingdings" w:cs="Wingdings" w:hint="default"/>
      </w:rPr>
    </w:lvl>
  </w:abstractNum>
  <w:abstractNum w:abstractNumId="6" w15:restartNumberingAfterBreak="0">
    <w:nsid w:val="FFFFFF82"/>
    <w:multiLevelType w:val="singleLevel"/>
    <w:tmpl w:val="A8AAEB08"/>
    <w:lvl w:ilvl="0">
      <w:start w:val="1"/>
      <w:numFmt w:val="bullet"/>
      <w:pStyle w:val="ListBullet3"/>
      <w:lvlText w:val=""/>
      <w:lvlJc w:val="left"/>
      <w:pPr>
        <w:ind w:left="864" w:hanging="360"/>
      </w:pPr>
      <w:rPr>
        <w:rFonts w:ascii="Wingdings" w:hAnsi="Wingdings" w:cs="Wingdings" w:hint="default"/>
      </w:rPr>
    </w:lvl>
  </w:abstractNum>
  <w:abstractNum w:abstractNumId="7" w15:restartNumberingAfterBreak="0">
    <w:nsid w:val="FFFFFF83"/>
    <w:multiLevelType w:val="singleLevel"/>
    <w:tmpl w:val="0F56D756"/>
    <w:lvl w:ilvl="0">
      <w:start w:val="1"/>
      <w:numFmt w:val="bullet"/>
      <w:pStyle w:val="ListBullet2"/>
      <w:lvlText w:val=""/>
      <w:lvlJc w:val="left"/>
      <w:pPr>
        <w:ind w:left="720" w:hanging="360"/>
      </w:pPr>
      <w:rPr>
        <w:rFonts w:ascii="Wingdings 2" w:hAnsi="Wingdings 2" w:hint="default"/>
      </w:rPr>
    </w:lvl>
  </w:abstractNum>
  <w:abstractNum w:abstractNumId="8" w15:restartNumberingAfterBreak="0">
    <w:nsid w:val="FFFFFF88"/>
    <w:multiLevelType w:val="singleLevel"/>
    <w:tmpl w:val="960E27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701B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D432CC"/>
    <w:multiLevelType w:val="hybridMultilevel"/>
    <w:tmpl w:val="E91A5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A6072C"/>
    <w:multiLevelType w:val="hybridMultilevel"/>
    <w:tmpl w:val="6BC6F048"/>
    <w:lvl w:ilvl="0" w:tplc="0409000D">
      <w:start w:val="1"/>
      <w:numFmt w:val="bullet"/>
      <w:lvlText w:val=""/>
      <w:lvlJc w:val="left"/>
      <w:pPr>
        <w:ind w:left="720" w:hanging="360"/>
      </w:pPr>
      <w:rPr>
        <w:rFonts w:ascii="Wingdings" w:hAnsi="Wingdings" w:hint="default"/>
      </w:rPr>
    </w:lvl>
    <w:lvl w:ilvl="1" w:tplc="833E850C">
      <w:numFmt w:val="bullet"/>
      <w:lvlText w:val="•"/>
      <w:lvlJc w:val="left"/>
      <w:pPr>
        <w:ind w:left="1840" w:hanging="7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336900"/>
    <w:multiLevelType w:val="hybridMultilevel"/>
    <w:tmpl w:val="7076C3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63A53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C880799"/>
    <w:multiLevelType w:val="hybridMultilevel"/>
    <w:tmpl w:val="B7F49C8A"/>
    <w:lvl w:ilvl="0" w:tplc="557000B0">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3033521"/>
    <w:multiLevelType w:val="hybridMultilevel"/>
    <w:tmpl w:val="698A2F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4011B0"/>
    <w:multiLevelType w:val="hybridMultilevel"/>
    <w:tmpl w:val="80106E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EF66C9F"/>
    <w:multiLevelType w:val="hybridMultilevel"/>
    <w:tmpl w:val="AE06B0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BA4108"/>
    <w:multiLevelType w:val="hybridMultilevel"/>
    <w:tmpl w:val="37D08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201448"/>
    <w:multiLevelType w:val="hybridMultilevel"/>
    <w:tmpl w:val="73CE2F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F74F11"/>
    <w:multiLevelType w:val="multilevel"/>
    <w:tmpl w:val="FCF2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6F3020"/>
    <w:multiLevelType w:val="multilevel"/>
    <w:tmpl w:val="1506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EB3292"/>
    <w:multiLevelType w:val="hybridMultilevel"/>
    <w:tmpl w:val="A6827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FE7987"/>
    <w:multiLevelType w:val="hybridMultilevel"/>
    <w:tmpl w:val="F502F4BC"/>
    <w:lvl w:ilvl="0" w:tplc="0409000D">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9"/>
  </w:num>
  <w:num w:numId="2">
    <w:abstractNumId w:val="14"/>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13"/>
  </w:num>
  <w:num w:numId="12">
    <w:abstractNumId w:val="14"/>
  </w:num>
  <w:num w:numId="13">
    <w:abstractNumId w:val="7"/>
  </w:num>
  <w:num w:numId="14">
    <w:abstractNumId w:val="6"/>
  </w:num>
  <w:num w:numId="15">
    <w:abstractNumId w:val="5"/>
  </w:num>
  <w:num w:numId="16">
    <w:abstractNumId w:val="4"/>
  </w:num>
  <w:num w:numId="17">
    <w:abstractNumId w:val="13"/>
  </w:num>
  <w:num w:numId="18">
    <w:abstractNumId w:val="14"/>
  </w:num>
  <w:num w:numId="19">
    <w:abstractNumId w:val="7"/>
  </w:num>
  <w:num w:numId="20">
    <w:abstractNumId w:val="6"/>
  </w:num>
  <w:num w:numId="21">
    <w:abstractNumId w:val="5"/>
  </w:num>
  <w:num w:numId="22">
    <w:abstractNumId w:val="4"/>
  </w:num>
  <w:num w:numId="23">
    <w:abstractNumId w:val="13"/>
  </w:num>
  <w:num w:numId="24">
    <w:abstractNumId w:val="8"/>
  </w:num>
  <w:num w:numId="25">
    <w:abstractNumId w:val="3"/>
  </w:num>
  <w:num w:numId="26">
    <w:abstractNumId w:val="2"/>
  </w:num>
  <w:num w:numId="27">
    <w:abstractNumId w:val="1"/>
  </w:num>
  <w:num w:numId="28">
    <w:abstractNumId w:val="0"/>
  </w:num>
  <w:num w:numId="29">
    <w:abstractNumId w:val="10"/>
  </w:num>
  <w:num w:numId="30">
    <w:abstractNumId w:val="18"/>
  </w:num>
  <w:num w:numId="31">
    <w:abstractNumId w:val="21"/>
  </w:num>
  <w:num w:numId="32">
    <w:abstractNumId w:val="22"/>
  </w:num>
  <w:num w:numId="33">
    <w:abstractNumId w:val="23"/>
  </w:num>
  <w:num w:numId="34">
    <w:abstractNumId w:val="11"/>
  </w:num>
  <w:num w:numId="35">
    <w:abstractNumId w:val="16"/>
  </w:num>
  <w:num w:numId="36">
    <w:abstractNumId w:val="12"/>
  </w:num>
  <w:num w:numId="37">
    <w:abstractNumId w:val="17"/>
  </w:num>
  <w:num w:numId="38">
    <w:abstractNumId w:val="19"/>
  </w:num>
  <w:num w:numId="39">
    <w:abstractNumId w:val="15"/>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evenAndOddHeaders/>
  <w:drawingGridHorizontalSpacing w:val="115"/>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E0E"/>
    <w:rsid w:val="00052A4A"/>
    <w:rsid w:val="00067337"/>
    <w:rsid w:val="00086ABB"/>
    <w:rsid w:val="000C7F2C"/>
    <w:rsid w:val="00106B79"/>
    <w:rsid w:val="00132205"/>
    <w:rsid w:val="0014318F"/>
    <w:rsid w:val="00177883"/>
    <w:rsid w:val="00186FCC"/>
    <w:rsid w:val="0019783B"/>
    <w:rsid w:val="001D4AE0"/>
    <w:rsid w:val="001E51BD"/>
    <w:rsid w:val="001F457D"/>
    <w:rsid w:val="002240C2"/>
    <w:rsid w:val="00255712"/>
    <w:rsid w:val="002B2685"/>
    <w:rsid w:val="002D1BF2"/>
    <w:rsid w:val="002D3102"/>
    <w:rsid w:val="002F3496"/>
    <w:rsid w:val="00356B91"/>
    <w:rsid w:val="00381FC4"/>
    <w:rsid w:val="003A2F68"/>
    <w:rsid w:val="003C7266"/>
    <w:rsid w:val="003D4415"/>
    <w:rsid w:val="003E1E9C"/>
    <w:rsid w:val="003E38BF"/>
    <w:rsid w:val="00402606"/>
    <w:rsid w:val="00431B47"/>
    <w:rsid w:val="00431C36"/>
    <w:rsid w:val="0049775F"/>
    <w:rsid w:val="004A14E3"/>
    <w:rsid w:val="004B0236"/>
    <w:rsid w:val="004B477F"/>
    <w:rsid w:val="004F60F1"/>
    <w:rsid w:val="005225B2"/>
    <w:rsid w:val="005473E9"/>
    <w:rsid w:val="005A25EC"/>
    <w:rsid w:val="005B0260"/>
    <w:rsid w:val="005B18C0"/>
    <w:rsid w:val="006114B5"/>
    <w:rsid w:val="0064466C"/>
    <w:rsid w:val="006531C6"/>
    <w:rsid w:val="00653C00"/>
    <w:rsid w:val="006E212B"/>
    <w:rsid w:val="006E5894"/>
    <w:rsid w:val="006F0E25"/>
    <w:rsid w:val="006F29C2"/>
    <w:rsid w:val="00716FDD"/>
    <w:rsid w:val="007212B2"/>
    <w:rsid w:val="00730696"/>
    <w:rsid w:val="00736763"/>
    <w:rsid w:val="00783448"/>
    <w:rsid w:val="007B0A29"/>
    <w:rsid w:val="007B38A2"/>
    <w:rsid w:val="007D052D"/>
    <w:rsid w:val="007D5DA8"/>
    <w:rsid w:val="007E72BB"/>
    <w:rsid w:val="00826FCA"/>
    <w:rsid w:val="008662AD"/>
    <w:rsid w:val="00870819"/>
    <w:rsid w:val="0089580B"/>
    <w:rsid w:val="008A0822"/>
    <w:rsid w:val="008C1285"/>
    <w:rsid w:val="008D4D9A"/>
    <w:rsid w:val="008F56CC"/>
    <w:rsid w:val="00946F2A"/>
    <w:rsid w:val="00997ACB"/>
    <w:rsid w:val="009B5A80"/>
    <w:rsid w:val="009C71DC"/>
    <w:rsid w:val="009D314A"/>
    <w:rsid w:val="009E5F08"/>
    <w:rsid w:val="00A036D7"/>
    <w:rsid w:val="00A13DDC"/>
    <w:rsid w:val="00A329B9"/>
    <w:rsid w:val="00A5429D"/>
    <w:rsid w:val="00B02C78"/>
    <w:rsid w:val="00B46361"/>
    <w:rsid w:val="00B670D5"/>
    <w:rsid w:val="00B9783F"/>
    <w:rsid w:val="00BC0A22"/>
    <w:rsid w:val="00C80D46"/>
    <w:rsid w:val="00C85AA2"/>
    <w:rsid w:val="00C871BF"/>
    <w:rsid w:val="00CD12DE"/>
    <w:rsid w:val="00D4032E"/>
    <w:rsid w:val="00D4773D"/>
    <w:rsid w:val="00D62024"/>
    <w:rsid w:val="00DC305C"/>
    <w:rsid w:val="00E04568"/>
    <w:rsid w:val="00E44E60"/>
    <w:rsid w:val="00E64E0E"/>
    <w:rsid w:val="00E90D9F"/>
    <w:rsid w:val="00E959BE"/>
    <w:rsid w:val="00ED1452"/>
    <w:rsid w:val="00EF4DCC"/>
    <w:rsid w:val="00F35A4B"/>
    <w:rsid w:val="00F549E4"/>
    <w:rsid w:val="00F56675"/>
    <w:rsid w:val="00FB5C44"/>
    <w:rsid w:val="00FB7244"/>
    <w:rsid w:val="00FD6B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72FDF16-4F04-4190-BE01-00227DEF0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kern w:val="24"/>
        <w:sz w:val="23"/>
        <w:szCs w:val="23"/>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semiHidden="1" w:uiPriority="34" w:unhideWhenUsed="1" w:qFormat="1"/>
    <w:lsdException w:name="Quote" w:semiHidden="1" w:uiPriority="29" w:unhideWhenUsed="1"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F2A"/>
  </w:style>
  <w:style w:type="paragraph" w:styleId="Heading1">
    <w:name w:val="heading 1"/>
    <w:basedOn w:val="Normal"/>
    <w:link w:val="Heading1Char"/>
    <w:uiPriority w:val="9"/>
    <w:qFormat/>
    <w:rsid w:val="003E38BF"/>
    <w:pPr>
      <w:spacing w:line="240" w:lineRule="auto"/>
      <w:contextualSpacing/>
      <w:outlineLvl w:val="0"/>
    </w:pPr>
    <w:rPr>
      <w:rFonts w:asciiTheme="majorHAnsi" w:hAnsiTheme="majorHAnsi"/>
      <w:caps/>
      <w:color w:val="455F51" w:themeColor="text2"/>
      <w:sz w:val="32"/>
      <w:szCs w:val="32"/>
    </w:rPr>
  </w:style>
  <w:style w:type="paragraph" w:styleId="Heading2">
    <w:name w:val="heading 2"/>
    <w:basedOn w:val="Normal"/>
    <w:link w:val="Heading2Char"/>
    <w:uiPriority w:val="9"/>
    <w:unhideWhenUsed/>
    <w:qFormat/>
    <w:rsid w:val="003E38BF"/>
    <w:pPr>
      <w:spacing w:before="240" w:after="80"/>
      <w:contextualSpacing/>
      <w:outlineLvl w:val="1"/>
    </w:pPr>
    <w:rPr>
      <w:rFonts w:asciiTheme="majorHAnsi" w:hAnsiTheme="majorHAnsi"/>
      <w:b/>
      <w:color w:val="4D671B" w:themeColor="accent1" w:themeShade="80"/>
      <w:spacing w:val="20"/>
      <w:sz w:val="28"/>
      <w:szCs w:val="28"/>
    </w:rPr>
  </w:style>
  <w:style w:type="paragraph" w:styleId="Heading3">
    <w:name w:val="heading 3"/>
    <w:basedOn w:val="Normal"/>
    <w:link w:val="Heading3Char"/>
    <w:uiPriority w:val="9"/>
    <w:unhideWhenUsed/>
    <w:qFormat/>
    <w:rsid w:val="003E38BF"/>
    <w:pPr>
      <w:spacing w:before="240" w:after="60"/>
      <w:contextualSpacing/>
      <w:outlineLvl w:val="2"/>
    </w:pPr>
    <w:rPr>
      <w:rFonts w:asciiTheme="majorHAnsi" w:hAnsiTheme="majorHAnsi"/>
      <w:b/>
      <w:color w:val="000000" w:themeColor="text1"/>
      <w:spacing w:val="10"/>
      <w:szCs w:val="24"/>
    </w:rPr>
  </w:style>
  <w:style w:type="paragraph" w:styleId="Heading4">
    <w:name w:val="heading 4"/>
    <w:basedOn w:val="Normal"/>
    <w:next w:val="Normal"/>
    <w:link w:val="Heading4Char"/>
    <w:uiPriority w:val="9"/>
    <w:semiHidden/>
    <w:unhideWhenUsed/>
    <w:qFormat/>
    <w:rsid w:val="003E38BF"/>
    <w:pPr>
      <w:spacing w:before="240" w:after="0"/>
      <w:outlineLvl w:val="3"/>
    </w:pPr>
    <w:rPr>
      <w:rFonts w:asciiTheme="majorHAnsi" w:hAnsiTheme="majorHAnsi"/>
      <w:caps/>
      <w:spacing w:val="14"/>
      <w:szCs w:val="22"/>
    </w:rPr>
  </w:style>
  <w:style w:type="paragraph" w:styleId="Heading5">
    <w:name w:val="heading 5"/>
    <w:basedOn w:val="Normal"/>
    <w:next w:val="Normal"/>
    <w:link w:val="Heading5Char"/>
    <w:uiPriority w:val="9"/>
    <w:semiHidden/>
    <w:unhideWhenUsed/>
    <w:qFormat/>
    <w:rsid w:val="003E38BF"/>
    <w:pPr>
      <w:spacing w:before="200" w:after="0"/>
      <w:outlineLvl w:val="4"/>
    </w:pPr>
    <w:rPr>
      <w:rFonts w:asciiTheme="majorHAnsi" w:hAnsiTheme="majorHAnsi"/>
      <w:b/>
      <w:color w:val="455F51" w:themeColor="text2"/>
      <w:spacing w:val="10"/>
      <w:szCs w:val="26"/>
    </w:rPr>
  </w:style>
  <w:style w:type="paragraph" w:styleId="Heading6">
    <w:name w:val="heading 6"/>
    <w:basedOn w:val="Normal"/>
    <w:next w:val="Normal"/>
    <w:link w:val="Heading6Char"/>
    <w:uiPriority w:val="9"/>
    <w:unhideWhenUsed/>
    <w:qFormat/>
    <w:rsid w:val="003E38BF"/>
    <w:pPr>
      <w:spacing w:after="0"/>
      <w:outlineLvl w:val="5"/>
    </w:pPr>
    <w:rPr>
      <w:rFonts w:asciiTheme="majorHAnsi" w:hAnsiTheme="majorHAnsi"/>
      <w:b/>
      <w:color w:val="4A7B29" w:themeColor="accent2" w:themeShade="BF"/>
      <w:spacing w:val="10"/>
    </w:rPr>
  </w:style>
  <w:style w:type="paragraph" w:styleId="Heading7">
    <w:name w:val="heading 7"/>
    <w:basedOn w:val="Normal"/>
    <w:next w:val="Normal"/>
    <w:link w:val="Heading7Char"/>
    <w:uiPriority w:val="9"/>
    <w:unhideWhenUsed/>
    <w:qFormat/>
    <w:rsid w:val="003E38BF"/>
    <w:pPr>
      <w:spacing w:after="0"/>
      <w:outlineLvl w:val="6"/>
    </w:pPr>
    <w:rPr>
      <w:rFonts w:asciiTheme="majorHAnsi" w:hAnsiTheme="majorHAnsi"/>
      <w:smallCaps/>
      <w:color w:val="000000" w:themeColor="text1"/>
      <w:spacing w:val="10"/>
    </w:rPr>
  </w:style>
  <w:style w:type="paragraph" w:styleId="Heading8">
    <w:name w:val="heading 8"/>
    <w:basedOn w:val="Normal"/>
    <w:next w:val="Normal"/>
    <w:link w:val="Heading8Char"/>
    <w:uiPriority w:val="9"/>
    <w:semiHidden/>
    <w:unhideWhenUsed/>
    <w:qFormat/>
    <w:rsid w:val="003E38BF"/>
    <w:pPr>
      <w:spacing w:after="0"/>
      <w:outlineLvl w:val="7"/>
    </w:pPr>
    <w:rPr>
      <w:rFonts w:asciiTheme="majorHAnsi" w:hAnsiTheme="majorHAnsi"/>
      <w:b/>
      <w:i/>
      <w:color w:val="4D671B" w:themeColor="accent1" w:themeShade="80"/>
      <w:spacing w:val="10"/>
      <w:sz w:val="22"/>
    </w:rPr>
  </w:style>
  <w:style w:type="paragraph" w:styleId="Heading9">
    <w:name w:val="heading 9"/>
    <w:basedOn w:val="Normal"/>
    <w:next w:val="Normal"/>
    <w:link w:val="Heading9Char"/>
    <w:uiPriority w:val="9"/>
    <w:semiHidden/>
    <w:unhideWhenUsed/>
    <w:qFormat/>
    <w:rsid w:val="003E38BF"/>
    <w:pPr>
      <w:spacing w:after="0"/>
      <w:outlineLvl w:val="8"/>
    </w:pPr>
    <w:rPr>
      <w:rFonts w:asciiTheme="majorHAnsi" w:hAnsiTheme="majorHAnsi"/>
      <w:b/>
      <w:caps/>
      <w:color w:val="1B5337" w:themeColor="accent3" w:themeShade="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8BF"/>
    <w:rPr>
      <w:rFonts w:asciiTheme="majorHAnsi" w:hAnsiTheme="majorHAnsi"/>
      <w:caps/>
      <w:color w:val="455F51" w:themeColor="text2"/>
      <w:sz w:val="32"/>
      <w:szCs w:val="32"/>
    </w:rPr>
  </w:style>
  <w:style w:type="character" w:customStyle="1" w:styleId="Heading2Char">
    <w:name w:val="Heading 2 Char"/>
    <w:basedOn w:val="DefaultParagraphFont"/>
    <w:link w:val="Heading2"/>
    <w:uiPriority w:val="9"/>
    <w:rsid w:val="003E38BF"/>
    <w:rPr>
      <w:rFonts w:asciiTheme="majorHAnsi" w:hAnsiTheme="majorHAnsi"/>
      <w:b/>
      <w:color w:val="4D671B" w:themeColor="accent1" w:themeShade="80"/>
      <w:spacing w:val="20"/>
      <w:sz w:val="28"/>
      <w:szCs w:val="28"/>
    </w:rPr>
  </w:style>
  <w:style w:type="character" w:customStyle="1" w:styleId="Heading3Char">
    <w:name w:val="Heading 3 Char"/>
    <w:basedOn w:val="DefaultParagraphFont"/>
    <w:link w:val="Heading3"/>
    <w:uiPriority w:val="9"/>
    <w:rsid w:val="003E38BF"/>
    <w:rPr>
      <w:rFonts w:asciiTheme="majorHAnsi" w:hAnsiTheme="majorHAnsi"/>
      <w:b/>
      <w:color w:val="000000" w:themeColor="text1"/>
      <w:spacing w:val="10"/>
      <w:szCs w:val="24"/>
    </w:rPr>
  </w:style>
  <w:style w:type="paragraph" w:styleId="Footer">
    <w:name w:val="footer"/>
    <w:basedOn w:val="Normal"/>
    <w:link w:val="FooterChar"/>
    <w:uiPriority w:val="99"/>
    <w:unhideWhenUsed/>
    <w:rsid w:val="00D4032E"/>
  </w:style>
  <w:style w:type="character" w:customStyle="1" w:styleId="FooterChar">
    <w:name w:val="Footer Char"/>
    <w:basedOn w:val="DefaultParagraphFont"/>
    <w:link w:val="Footer"/>
    <w:uiPriority w:val="99"/>
    <w:rsid w:val="00D4032E"/>
  </w:style>
  <w:style w:type="paragraph" w:styleId="Header">
    <w:name w:val="header"/>
    <w:basedOn w:val="Normal"/>
    <w:link w:val="HeaderChar"/>
    <w:uiPriority w:val="99"/>
    <w:unhideWhenUsed/>
    <w:rsid w:val="00D4032E"/>
  </w:style>
  <w:style w:type="character" w:customStyle="1" w:styleId="HeaderChar">
    <w:name w:val="Header Char"/>
    <w:basedOn w:val="DefaultParagraphFont"/>
    <w:link w:val="Header"/>
    <w:uiPriority w:val="99"/>
    <w:rsid w:val="00D4032E"/>
  </w:style>
  <w:style w:type="paragraph" w:styleId="IntenseQuote">
    <w:name w:val="Intense Quote"/>
    <w:basedOn w:val="Normal"/>
    <w:link w:val="IntenseQuoteChar"/>
    <w:uiPriority w:val="30"/>
    <w:qFormat/>
    <w:rsid w:val="001D4AE0"/>
    <w:pPr>
      <w:pBdr>
        <w:top w:val="double" w:sz="12" w:space="10" w:color="4A7B29" w:themeColor="accent2" w:themeShade="BF"/>
        <w:left w:val="double" w:sz="12" w:space="10" w:color="4A7B29" w:themeColor="accent2" w:themeShade="BF"/>
        <w:bottom w:val="double" w:sz="12" w:space="10" w:color="4A7B29" w:themeColor="accent2" w:themeShade="BF"/>
        <w:right w:val="double" w:sz="12" w:space="10" w:color="4A7B29" w:themeColor="accent2" w:themeShade="BF"/>
      </w:pBdr>
      <w:shd w:val="clear" w:color="auto" w:fill="FFFFFF" w:themeFill="background1"/>
      <w:spacing w:before="300" w:after="300"/>
      <w:ind w:left="720" w:right="720"/>
      <w:contextualSpacing/>
    </w:pPr>
    <w:rPr>
      <w:b/>
      <w:color w:val="4A7B29" w:themeColor="accent2" w:themeShade="BF"/>
    </w:rPr>
  </w:style>
  <w:style w:type="character" w:customStyle="1" w:styleId="IntenseQuoteChar">
    <w:name w:val="Intense Quote Char"/>
    <w:basedOn w:val="DefaultParagraphFont"/>
    <w:link w:val="IntenseQuote"/>
    <w:uiPriority w:val="30"/>
    <w:rsid w:val="001D4AE0"/>
    <w:rPr>
      <w:b/>
      <w:color w:val="4A7B29" w:themeColor="accent2" w:themeShade="BF"/>
      <w:shd w:val="clear" w:color="auto" w:fill="FFFFFF" w:themeFill="background1"/>
    </w:rPr>
  </w:style>
  <w:style w:type="paragraph" w:styleId="Subtitle">
    <w:name w:val="Subtitle"/>
    <w:basedOn w:val="Normal"/>
    <w:link w:val="SubtitleChar"/>
    <w:uiPriority w:val="7"/>
    <w:qFormat/>
    <w:rsid w:val="003E38BF"/>
    <w:pPr>
      <w:spacing w:after="720" w:line="240" w:lineRule="auto"/>
      <w:contextualSpacing/>
    </w:pPr>
    <w:rPr>
      <w:rFonts w:asciiTheme="majorHAnsi" w:hAnsiTheme="majorHAnsi"/>
      <w:b/>
      <w:caps/>
      <w:color w:val="4A7B29" w:themeColor="accent2" w:themeShade="BF"/>
      <w:spacing w:val="50"/>
      <w:sz w:val="24"/>
      <w:szCs w:val="22"/>
    </w:rPr>
  </w:style>
  <w:style w:type="character" w:customStyle="1" w:styleId="SubtitleChar">
    <w:name w:val="Subtitle Char"/>
    <w:basedOn w:val="DefaultParagraphFont"/>
    <w:link w:val="Subtitle"/>
    <w:uiPriority w:val="7"/>
    <w:rsid w:val="003E38BF"/>
    <w:rPr>
      <w:rFonts w:asciiTheme="majorHAnsi" w:hAnsiTheme="majorHAnsi"/>
      <w:b/>
      <w:caps/>
      <w:color w:val="4A7B29" w:themeColor="accent2" w:themeShade="BF"/>
      <w:spacing w:val="50"/>
      <w:sz w:val="24"/>
      <w:szCs w:val="22"/>
    </w:rPr>
  </w:style>
  <w:style w:type="paragraph" w:styleId="Title">
    <w:name w:val="Title"/>
    <w:basedOn w:val="Normal"/>
    <w:link w:val="TitleChar"/>
    <w:uiPriority w:val="6"/>
    <w:qFormat/>
    <w:rsid w:val="003E38BF"/>
    <w:pPr>
      <w:spacing w:line="240" w:lineRule="auto"/>
      <w:contextualSpacing/>
    </w:pPr>
    <w:rPr>
      <w:color w:val="455F51" w:themeColor="text2"/>
      <w:sz w:val="72"/>
      <w:szCs w:val="48"/>
    </w:rPr>
  </w:style>
  <w:style w:type="character" w:customStyle="1" w:styleId="TitleChar">
    <w:name w:val="Title Char"/>
    <w:basedOn w:val="DefaultParagraphFont"/>
    <w:link w:val="Title"/>
    <w:uiPriority w:val="6"/>
    <w:rsid w:val="003E38BF"/>
    <w:rPr>
      <w:color w:val="455F51" w:themeColor="text2"/>
      <w:sz w:val="72"/>
      <w:szCs w:val="48"/>
    </w:rPr>
  </w:style>
  <w:style w:type="paragraph" w:styleId="BalloonText">
    <w:name w:val="Balloon Text"/>
    <w:basedOn w:val="Normal"/>
    <w:link w:val="BalloonTextChar"/>
    <w:uiPriority w:val="99"/>
    <w:semiHidden/>
    <w:unhideWhenUsed/>
    <w:rPr>
      <w:rFonts w:ascii="Tahoma" w:hAnsi="Tahoma" w:cs="Tahoma"/>
      <w:sz w:val="22"/>
      <w:szCs w:val="16"/>
    </w:rPr>
  </w:style>
  <w:style w:type="character" w:customStyle="1" w:styleId="BalloonTextChar">
    <w:name w:val="Balloon Text Char"/>
    <w:basedOn w:val="DefaultParagraphFont"/>
    <w:link w:val="BalloonText"/>
    <w:uiPriority w:val="99"/>
    <w:semiHidden/>
    <w:rPr>
      <w:rFonts w:ascii="Tahoma" w:hAnsi="Tahoma" w:cs="Tahoma"/>
      <w:sz w:val="22"/>
      <w:szCs w:val="16"/>
    </w:rPr>
  </w:style>
  <w:style w:type="character" w:customStyle="1" w:styleId="Heading4Char">
    <w:name w:val="Heading 4 Char"/>
    <w:basedOn w:val="DefaultParagraphFont"/>
    <w:link w:val="Heading4"/>
    <w:uiPriority w:val="9"/>
    <w:semiHidden/>
    <w:rsid w:val="003E38BF"/>
    <w:rPr>
      <w:rFonts w:asciiTheme="majorHAnsi" w:hAnsiTheme="majorHAnsi"/>
      <w:caps/>
      <w:spacing w:val="14"/>
      <w:szCs w:val="22"/>
    </w:rPr>
  </w:style>
  <w:style w:type="character" w:customStyle="1" w:styleId="Heading5Char">
    <w:name w:val="Heading 5 Char"/>
    <w:basedOn w:val="DefaultParagraphFont"/>
    <w:link w:val="Heading5"/>
    <w:uiPriority w:val="9"/>
    <w:semiHidden/>
    <w:rsid w:val="003E38BF"/>
    <w:rPr>
      <w:rFonts w:asciiTheme="majorHAnsi" w:hAnsiTheme="majorHAnsi"/>
      <w:b/>
      <w:color w:val="455F51" w:themeColor="text2"/>
      <w:spacing w:val="10"/>
      <w:szCs w:val="26"/>
    </w:rPr>
  </w:style>
  <w:style w:type="character" w:customStyle="1" w:styleId="Heading6Char">
    <w:name w:val="Heading 6 Char"/>
    <w:basedOn w:val="DefaultParagraphFont"/>
    <w:link w:val="Heading6"/>
    <w:uiPriority w:val="9"/>
    <w:rsid w:val="003E38BF"/>
    <w:rPr>
      <w:rFonts w:asciiTheme="majorHAnsi" w:hAnsiTheme="majorHAnsi"/>
      <w:b/>
      <w:color w:val="4A7B29" w:themeColor="accent2" w:themeShade="BF"/>
      <w:spacing w:val="10"/>
    </w:rPr>
  </w:style>
  <w:style w:type="character" w:customStyle="1" w:styleId="Heading7Char">
    <w:name w:val="Heading 7 Char"/>
    <w:basedOn w:val="DefaultParagraphFont"/>
    <w:link w:val="Heading7"/>
    <w:uiPriority w:val="9"/>
    <w:rsid w:val="003E38BF"/>
    <w:rPr>
      <w:rFonts w:asciiTheme="majorHAnsi" w:hAnsiTheme="majorHAnsi"/>
      <w:smallCaps/>
      <w:color w:val="000000" w:themeColor="text1"/>
      <w:spacing w:val="10"/>
    </w:rPr>
  </w:style>
  <w:style w:type="character" w:customStyle="1" w:styleId="Heading8Char">
    <w:name w:val="Heading 8 Char"/>
    <w:basedOn w:val="DefaultParagraphFont"/>
    <w:link w:val="Heading8"/>
    <w:uiPriority w:val="9"/>
    <w:semiHidden/>
    <w:rsid w:val="003E38BF"/>
    <w:rPr>
      <w:rFonts w:asciiTheme="majorHAnsi" w:hAnsiTheme="majorHAnsi"/>
      <w:b/>
      <w:i/>
      <w:color w:val="4D671B" w:themeColor="accent1" w:themeShade="80"/>
      <w:spacing w:val="10"/>
      <w:sz w:val="22"/>
    </w:rPr>
  </w:style>
  <w:style w:type="character" w:customStyle="1" w:styleId="Heading9Char">
    <w:name w:val="Heading 9 Char"/>
    <w:basedOn w:val="DefaultParagraphFont"/>
    <w:link w:val="Heading9"/>
    <w:uiPriority w:val="9"/>
    <w:semiHidden/>
    <w:rsid w:val="003E38BF"/>
    <w:rPr>
      <w:rFonts w:asciiTheme="majorHAnsi" w:hAnsiTheme="majorHAnsi"/>
      <w:b/>
      <w:caps/>
      <w:color w:val="1B5337" w:themeColor="accent3" w:themeShade="80"/>
      <w:sz w:val="22"/>
    </w:rPr>
  </w:style>
  <w:style w:type="character" w:styleId="Hyperlink">
    <w:name w:val="Hyperlink"/>
    <w:basedOn w:val="DefaultParagraphFont"/>
    <w:uiPriority w:val="99"/>
    <w:unhideWhenUsed/>
    <w:rPr>
      <w:color w:val="EE7B08" w:themeColor="hyperlink"/>
      <w:u w:val="single"/>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numbering" w:customStyle="1" w:styleId="MedianListStyle">
    <w:name w:val="Median List Style"/>
    <w:uiPriority w:val="99"/>
    <w:pPr>
      <w:numPr>
        <w:numId w:val="11"/>
      </w:numPr>
    </w:pPr>
  </w:style>
  <w:style w:type="table" w:styleId="TableGrid">
    <w:name w:val="Table Grid"/>
    <w:basedOn w:val="TableNormal"/>
    <w:uiPriority w:val="5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noProof/>
      <w:color w:val="455F51" w:themeColor="text2"/>
    </w:rPr>
  </w:style>
  <w:style w:type="paragraph" w:styleId="TOC2">
    <w:name w:val="toc 2"/>
    <w:basedOn w:val="Normal"/>
    <w:next w:val="Normal"/>
    <w:autoRedefine/>
    <w:uiPriority w:val="39"/>
    <w:unhideWhenUsed/>
    <w:rsid w:val="002D1BF2"/>
    <w:pPr>
      <w:tabs>
        <w:tab w:val="right" w:leader="dot" w:pos="8630"/>
      </w:tabs>
      <w:spacing w:after="120" w:line="240" w:lineRule="auto"/>
      <w:ind w:left="142"/>
    </w:pPr>
    <w:rPr>
      <w:noProof/>
    </w:rPr>
  </w:style>
  <w:style w:type="paragraph" w:styleId="TOC3">
    <w:name w:val="toc 3"/>
    <w:basedOn w:val="Normal"/>
    <w:next w:val="Normal"/>
    <w:autoRedefine/>
    <w:uiPriority w:val="39"/>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FooterEven">
    <w:name w:val="Footer Even"/>
    <w:basedOn w:val="Normal"/>
    <w:uiPriority w:val="49"/>
    <w:unhideWhenUsed/>
    <w:pPr>
      <w:pBdr>
        <w:top w:val="single" w:sz="4" w:space="1" w:color="99CB38" w:themeColor="accent1"/>
      </w:pBdr>
    </w:pPr>
    <w:rPr>
      <w:color w:val="455F51" w:themeColor="text2"/>
      <w:sz w:val="22"/>
    </w:rPr>
  </w:style>
  <w:style w:type="paragraph" w:customStyle="1" w:styleId="FooterOdd">
    <w:name w:val="Footer Odd"/>
    <w:basedOn w:val="Normal"/>
    <w:uiPriority w:val="49"/>
    <w:unhideWhenUsed/>
    <w:pPr>
      <w:pBdr>
        <w:top w:val="single" w:sz="4" w:space="1" w:color="99CB38" w:themeColor="accent1"/>
      </w:pBdr>
      <w:jc w:val="right"/>
    </w:pPr>
    <w:rPr>
      <w:color w:val="455F51" w:themeColor="text2"/>
      <w:sz w:val="22"/>
    </w:rPr>
  </w:style>
  <w:style w:type="paragraph" w:customStyle="1" w:styleId="HeaderEven">
    <w:name w:val="Header Even"/>
    <w:basedOn w:val="Normal"/>
    <w:uiPriority w:val="49"/>
    <w:unhideWhenUsed/>
    <w:pPr>
      <w:pBdr>
        <w:bottom w:val="single" w:sz="4" w:space="1" w:color="99CB38" w:themeColor="accent1"/>
      </w:pBdr>
      <w:spacing w:after="0" w:line="240" w:lineRule="auto"/>
    </w:pPr>
    <w:rPr>
      <w:rFonts w:eastAsia="Times New Roman"/>
      <w:b/>
      <w:color w:val="455F51" w:themeColor="text2"/>
      <w:sz w:val="22"/>
      <w:szCs w:val="24"/>
      <w:lang w:eastAsia="ko-KR"/>
    </w:rPr>
  </w:style>
  <w:style w:type="paragraph" w:customStyle="1" w:styleId="HeaderOdd">
    <w:name w:val="Header Odd"/>
    <w:basedOn w:val="Normal"/>
    <w:uiPriority w:val="49"/>
    <w:unhideWhenUsed/>
    <w:pPr>
      <w:pBdr>
        <w:bottom w:val="single" w:sz="4" w:space="1" w:color="99CB38" w:themeColor="accent1"/>
      </w:pBdr>
      <w:spacing w:after="0" w:line="240" w:lineRule="auto"/>
      <w:jc w:val="right"/>
    </w:pPr>
    <w:rPr>
      <w:rFonts w:eastAsia="Times New Roman"/>
      <w:b/>
      <w:color w:val="455F51" w:themeColor="text2"/>
      <w:sz w:val="22"/>
      <w:szCs w:val="24"/>
      <w:lang w:eastAsia="ko-KR"/>
    </w:rPr>
  </w:style>
  <w:style w:type="paragraph" w:styleId="Bibliography">
    <w:name w:val="Bibliography"/>
    <w:basedOn w:val="Normal"/>
    <w:next w:val="Normal"/>
    <w:uiPriority w:val="37"/>
    <w:semiHidden/>
    <w:unhideWhenUsed/>
    <w:rsid w:val="005225B2"/>
  </w:style>
  <w:style w:type="table" w:styleId="TableGridLight">
    <w:name w:val="Grid Table Light"/>
    <w:basedOn w:val="TableNormal"/>
    <w:uiPriority w:val="40"/>
    <w:rsid w:val="003A2F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ate">
    <w:name w:val="Date"/>
    <w:basedOn w:val="Normal"/>
    <w:link w:val="DateChar"/>
    <w:uiPriority w:val="2"/>
    <w:qFormat/>
    <w:rsid w:val="00052A4A"/>
    <w:pPr>
      <w:spacing w:after="0"/>
      <w:jc w:val="center"/>
    </w:pPr>
    <w:rPr>
      <w:color w:val="FFFFFF" w:themeColor="background1"/>
      <w:sz w:val="32"/>
    </w:rPr>
  </w:style>
  <w:style w:type="character" w:customStyle="1" w:styleId="DateChar">
    <w:name w:val="Date Char"/>
    <w:basedOn w:val="DefaultParagraphFont"/>
    <w:link w:val="Date"/>
    <w:uiPriority w:val="2"/>
    <w:rsid w:val="00052A4A"/>
    <w:rPr>
      <w:color w:val="FFFFFF" w:themeColor="background1"/>
      <w:sz w:val="32"/>
    </w:rPr>
  </w:style>
  <w:style w:type="paragraph" w:customStyle="1" w:styleId="Abstract">
    <w:name w:val="Abstract"/>
    <w:basedOn w:val="Normal"/>
    <w:uiPriority w:val="5"/>
    <w:qFormat/>
    <w:rsid w:val="006114B5"/>
    <w:pPr>
      <w:spacing w:line="432" w:lineRule="auto"/>
    </w:pPr>
    <w:rPr>
      <w:sz w:val="26"/>
    </w:rPr>
  </w:style>
  <w:style w:type="paragraph" w:customStyle="1" w:styleId="CoverPageTitle">
    <w:name w:val="Cover Page Title"/>
    <w:basedOn w:val="Normal"/>
    <w:uiPriority w:val="1"/>
    <w:qFormat/>
    <w:rsid w:val="00A5429D"/>
    <w:rPr>
      <w:rFonts w:asciiTheme="majorHAnsi" w:eastAsiaTheme="majorEastAsia" w:hAnsiTheme="majorHAnsi" w:cstheme="majorBidi"/>
      <w:caps/>
      <w:color w:val="455F51" w:themeColor="text2"/>
      <w:sz w:val="110"/>
      <w:szCs w:val="110"/>
    </w:rPr>
  </w:style>
  <w:style w:type="paragraph" w:customStyle="1" w:styleId="CoverPageSubtitle">
    <w:name w:val="Cover Page Subtitle"/>
    <w:basedOn w:val="Normal"/>
    <w:uiPriority w:val="3"/>
    <w:qFormat/>
    <w:rsid w:val="006114B5"/>
    <w:pPr>
      <w:spacing w:after="0"/>
    </w:pPr>
    <w:rPr>
      <w:color w:val="FFFFFF" w:themeColor="background1"/>
      <w:sz w:val="40"/>
      <w:szCs w:val="40"/>
    </w:rPr>
  </w:style>
  <w:style w:type="paragraph" w:styleId="BlockText">
    <w:name w:val="Block Text"/>
    <w:basedOn w:val="Normal"/>
    <w:uiPriority w:val="99"/>
    <w:semiHidden/>
    <w:unhideWhenUsed/>
    <w:rsid w:val="008662AD"/>
    <w:pPr>
      <w:pBdr>
        <w:top w:val="single" w:sz="2" w:space="10" w:color="4D671B" w:themeColor="accent1" w:themeShade="80"/>
        <w:left w:val="single" w:sz="2" w:space="10" w:color="4D671B" w:themeColor="accent1" w:themeShade="80"/>
        <w:bottom w:val="single" w:sz="2" w:space="10" w:color="4D671B" w:themeColor="accent1" w:themeShade="80"/>
        <w:right w:val="single" w:sz="2" w:space="10" w:color="4D671B" w:themeColor="accent1" w:themeShade="80"/>
      </w:pBdr>
      <w:ind w:left="1152" w:right="1152"/>
    </w:pPr>
    <w:rPr>
      <w:rFonts w:eastAsiaTheme="minorEastAsia" w:cstheme="minorBidi"/>
      <w:i/>
      <w:iCs/>
      <w:color w:val="4D671B" w:themeColor="accent1" w:themeShade="80"/>
    </w:rPr>
  </w:style>
  <w:style w:type="paragraph" w:styleId="BodyText">
    <w:name w:val="Body Text"/>
    <w:basedOn w:val="Normal"/>
    <w:link w:val="BodyTextChar"/>
    <w:uiPriority w:val="99"/>
    <w:semiHidden/>
    <w:unhideWhenUsed/>
    <w:rsid w:val="005225B2"/>
    <w:pPr>
      <w:spacing w:after="120"/>
    </w:pPr>
  </w:style>
  <w:style w:type="character" w:customStyle="1" w:styleId="BodyTextChar">
    <w:name w:val="Body Text Char"/>
    <w:basedOn w:val="DefaultParagraphFont"/>
    <w:link w:val="BodyText"/>
    <w:uiPriority w:val="99"/>
    <w:semiHidden/>
    <w:rsid w:val="005225B2"/>
  </w:style>
  <w:style w:type="paragraph" w:styleId="BodyText2">
    <w:name w:val="Body Text 2"/>
    <w:basedOn w:val="Normal"/>
    <w:link w:val="BodyText2Char"/>
    <w:uiPriority w:val="99"/>
    <w:semiHidden/>
    <w:unhideWhenUsed/>
    <w:rsid w:val="005225B2"/>
    <w:pPr>
      <w:spacing w:after="120" w:line="480" w:lineRule="auto"/>
    </w:pPr>
  </w:style>
  <w:style w:type="character" w:customStyle="1" w:styleId="BodyText2Char">
    <w:name w:val="Body Text 2 Char"/>
    <w:basedOn w:val="DefaultParagraphFont"/>
    <w:link w:val="BodyText2"/>
    <w:uiPriority w:val="99"/>
    <w:semiHidden/>
    <w:rsid w:val="005225B2"/>
  </w:style>
  <w:style w:type="paragraph" w:styleId="BodyText3">
    <w:name w:val="Body Text 3"/>
    <w:basedOn w:val="Normal"/>
    <w:link w:val="BodyText3Char"/>
    <w:uiPriority w:val="99"/>
    <w:semiHidden/>
    <w:unhideWhenUsed/>
    <w:rsid w:val="005225B2"/>
    <w:pPr>
      <w:spacing w:after="120"/>
    </w:pPr>
    <w:rPr>
      <w:sz w:val="22"/>
      <w:szCs w:val="16"/>
    </w:rPr>
  </w:style>
  <w:style w:type="character" w:customStyle="1" w:styleId="BodyText3Char">
    <w:name w:val="Body Text 3 Char"/>
    <w:basedOn w:val="DefaultParagraphFont"/>
    <w:link w:val="BodyText3"/>
    <w:uiPriority w:val="99"/>
    <w:semiHidden/>
    <w:rsid w:val="005225B2"/>
    <w:rPr>
      <w:sz w:val="22"/>
      <w:szCs w:val="16"/>
    </w:rPr>
  </w:style>
  <w:style w:type="paragraph" w:styleId="BodyTextFirstIndent">
    <w:name w:val="Body Text First Indent"/>
    <w:basedOn w:val="BodyText"/>
    <w:link w:val="BodyTextFirstIndentChar"/>
    <w:uiPriority w:val="99"/>
    <w:semiHidden/>
    <w:unhideWhenUsed/>
    <w:rsid w:val="005225B2"/>
    <w:pPr>
      <w:spacing w:after="200"/>
      <w:ind w:firstLine="360"/>
    </w:pPr>
  </w:style>
  <w:style w:type="character" w:customStyle="1" w:styleId="BodyTextFirstIndentChar">
    <w:name w:val="Body Text First Indent Char"/>
    <w:basedOn w:val="BodyTextChar"/>
    <w:link w:val="BodyTextFirstIndent"/>
    <w:uiPriority w:val="99"/>
    <w:semiHidden/>
    <w:rsid w:val="005225B2"/>
  </w:style>
  <w:style w:type="paragraph" w:styleId="BodyTextIndent">
    <w:name w:val="Body Text Indent"/>
    <w:basedOn w:val="Normal"/>
    <w:link w:val="BodyTextIndentChar"/>
    <w:uiPriority w:val="99"/>
    <w:semiHidden/>
    <w:unhideWhenUsed/>
    <w:rsid w:val="005225B2"/>
    <w:pPr>
      <w:spacing w:after="120"/>
      <w:ind w:left="360"/>
    </w:pPr>
  </w:style>
  <w:style w:type="character" w:customStyle="1" w:styleId="BodyTextIndentChar">
    <w:name w:val="Body Text Indent Char"/>
    <w:basedOn w:val="DefaultParagraphFont"/>
    <w:link w:val="BodyTextIndent"/>
    <w:uiPriority w:val="99"/>
    <w:semiHidden/>
    <w:rsid w:val="005225B2"/>
  </w:style>
  <w:style w:type="paragraph" w:styleId="BodyTextFirstIndent2">
    <w:name w:val="Body Text First Indent 2"/>
    <w:basedOn w:val="BodyTextIndent"/>
    <w:link w:val="BodyTextFirstIndent2Char"/>
    <w:uiPriority w:val="99"/>
    <w:semiHidden/>
    <w:unhideWhenUsed/>
    <w:rsid w:val="005225B2"/>
    <w:pPr>
      <w:spacing w:after="200"/>
      <w:ind w:firstLine="360"/>
    </w:pPr>
  </w:style>
  <w:style w:type="character" w:customStyle="1" w:styleId="BodyTextFirstIndent2Char">
    <w:name w:val="Body Text First Indent 2 Char"/>
    <w:basedOn w:val="BodyTextIndentChar"/>
    <w:link w:val="BodyTextFirstIndent2"/>
    <w:uiPriority w:val="99"/>
    <w:semiHidden/>
    <w:rsid w:val="005225B2"/>
  </w:style>
  <w:style w:type="paragraph" w:styleId="BodyTextIndent2">
    <w:name w:val="Body Text Indent 2"/>
    <w:basedOn w:val="Normal"/>
    <w:link w:val="BodyTextIndent2Char"/>
    <w:uiPriority w:val="99"/>
    <w:semiHidden/>
    <w:unhideWhenUsed/>
    <w:rsid w:val="005225B2"/>
    <w:pPr>
      <w:spacing w:after="120" w:line="480" w:lineRule="auto"/>
      <w:ind w:left="360"/>
    </w:pPr>
  </w:style>
  <w:style w:type="character" w:customStyle="1" w:styleId="BodyTextIndent2Char">
    <w:name w:val="Body Text Indent 2 Char"/>
    <w:basedOn w:val="DefaultParagraphFont"/>
    <w:link w:val="BodyTextIndent2"/>
    <w:uiPriority w:val="99"/>
    <w:semiHidden/>
    <w:rsid w:val="005225B2"/>
  </w:style>
  <w:style w:type="paragraph" w:styleId="BodyTextIndent3">
    <w:name w:val="Body Text Indent 3"/>
    <w:basedOn w:val="Normal"/>
    <w:link w:val="BodyTextIndent3Char"/>
    <w:uiPriority w:val="99"/>
    <w:semiHidden/>
    <w:unhideWhenUsed/>
    <w:rsid w:val="005225B2"/>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5225B2"/>
    <w:rPr>
      <w:sz w:val="22"/>
      <w:szCs w:val="16"/>
    </w:rPr>
  </w:style>
  <w:style w:type="paragraph" w:styleId="Closing">
    <w:name w:val="Closing"/>
    <w:basedOn w:val="Normal"/>
    <w:link w:val="ClosingChar"/>
    <w:uiPriority w:val="99"/>
    <w:semiHidden/>
    <w:unhideWhenUsed/>
    <w:rsid w:val="005225B2"/>
    <w:pPr>
      <w:spacing w:after="0" w:line="240" w:lineRule="auto"/>
      <w:ind w:left="4320"/>
    </w:pPr>
  </w:style>
  <w:style w:type="character" w:customStyle="1" w:styleId="ClosingChar">
    <w:name w:val="Closing Char"/>
    <w:basedOn w:val="DefaultParagraphFont"/>
    <w:link w:val="Closing"/>
    <w:uiPriority w:val="99"/>
    <w:semiHidden/>
    <w:rsid w:val="005225B2"/>
  </w:style>
  <w:style w:type="table" w:styleId="ColorfulGrid">
    <w:name w:val="Colorful Grid"/>
    <w:basedOn w:val="TableNormal"/>
    <w:uiPriority w:val="40"/>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41"/>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7" w:themeFill="accent1" w:themeFillTint="33"/>
    </w:tcPr>
    <w:tblStylePr w:type="firstRow">
      <w:rPr>
        <w:b/>
        <w:bCs/>
      </w:rPr>
      <w:tblPr/>
      <w:tcPr>
        <w:shd w:val="clear" w:color="auto" w:fill="D6EAAF" w:themeFill="accent1" w:themeFillTint="66"/>
      </w:tcPr>
    </w:tblStylePr>
    <w:tblStylePr w:type="lastRow">
      <w:rPr>
        <w:b/>
        <w:bCs/>
        <w:color w:val="000000" w:themeColor="text1"/>
      </w:rPr>
      <w:tblPr/>
      <w:tcPr>
        <w:shd w:val="clear" w:color="auto" w:fill="D6EAAF" w:themeFill="accent1" w:themeFillTint="66"/>
      </w:tcPr>
    </w:tblStylePr>
    <w:tblStylePr w:type="firstCol">
      <w:rPr>
        <w:color w:val="FFFFFF" w:themeColor="background1"/>
      </w:rPr>
      <w:tblPr/>
      <w:tcPr>
        <w:shd w:val="clear" w:color="auto" w:fill="729928" w:themeFill="accent1" w:themeFillShade="BF"/>
      </w:tcPr>
    </w:tblStylePr>
    <w:tblStylePr w:type="lastCol">
      <w:rPr>
        <w:color w:val="FFFFFF" w:themeColor="background1"/>
      </w:rPr>
      <w:tblPr/>
      <w:tcPr>
        <w:shd w:val="clear" w:color="auto" w:fill="729928" w:themeFill="accent1" w:themeFillShade="BF"/>
      </w:tc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ColorfulGrid-Accent2">
    <w:name w:val="Colorful Grid Accent 2"/>
    <w:basedOn w:val="TableNormal"/>
    <w:uiPriority w:val="42"/>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ColorfulGrid-Accent3">
    <w:name w:val="Colorful Grid Accent 3"/>
    <w:basedOn w:val="TableNormal"/>
    <w:uiPriority w:val="43"/>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ColorfulGrid-Accent4">
    <w:name w:val="Colorful Grid Accent 4"/>
    <w:basedOn w:val="TableNormal"/>
    <w:uiPriority w:val="44"/>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EC" w:themeFill="accent4" w:themeFillTint="33"/>
    </w:tcPr>
    <w:tblStylePr w:type="firstRow">
      <w:rPr>
        <w:b/>
        <w:bCs/>
      </w:rPr>
      <w:tblPr/>
      <w:tcPr>
        <w:shd w:val="clear" w:color="auto" w:fill="B4E6DA" w:themeFill="accent4" w:themeFillTint="66"/>
      </w:tcPr>
    </w:tblStylePr>
    <w:tblStylePr w:type="lastRow">
      <w:rPr>
        <w:b/>
        <w:bCs/>
        <w:color w:val="000000" w:themeColor="text1"/>
      </w:rPr>
      <w:tblPr/>
      <w:tcPr>
        <w:shd w:val="clear" w:color="auto" w:fill="B4E6DA" w:themeFill="accent4" w:themeFillTint="66"/>
      </w:tcPr>
    </w:tblStylePr>
    <w:tblStylePr w:type="firstCol">
      <w:rPr>
        <w:color w:val="FFFFFF" w:themeColor="background1"/>
      </w:rPr>
      <w:tblPr/>
      <w:tcPr>
        <w:shd w:val="clear" w:color="auto" w:fill="30927A" w:themeFill="accent4" w:themeFillShade="BF"/>
      </w:tcPr>
    </w:tblStylePr>
    <w:tblStylePr w:type="lastCol">
      <w:rPr>
        <w:color w:val="FFFFFF" w:themeColor="background1"/>
      </w:rPr>
      <w:tblPr/>
      <w:tcPr>
        <w:shd w:val="clear" w:color="auto" w:fill="30927A" w:themeFill="accent4" w:themeFillShade="BF"/>
      </w:tc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ColorfulGrid-Accent5">
    <w:name w:val="Colorful Grid Accent 5"/>
    <w:basedOn w:val="TableNormal"/>
    <w:uiPriority w:val="45"/>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FF5" w:themeFill="accent5" w:themeFillTint="33"/>
    </w:tcPr>
    <w:tblStylePr w:type="firstRow">
      <w:rPr>
        <w:b/>
        <w:bCs/>
      </w:rPr>
      <w:tblPr/>
      <w:tcPr>
        <w:shd w:val="clear" w:color="auto" w:fill="B8E0EB" w:themeFill="accent5" w:themeFillTint="66"/>
      </w:tcPr>
    </w:tblStylePr>
    <w:tblStylePr w:type="lastRow">
      <w:rPr>
        <w:b/>
        <w:bCs/>
        <w:color w:val="000000" w:themeColor="text1"/>
      </w:rPr>
      <w:tblPr/>
      <w:tcPr>
        <w:shd w:val="clear" w:color="auto" w:fill="B8E0EB" w:themeFill="accent5" w:themeFillTint="66"/>
      </w:tcPr>
    </w:tblStylePr>
    <w:tblStylePr w:type="firstCol">
      <w:rPr>
        <w:color w:val="FFFFFF" w:themeColor="background1"/>
      </w:rPr>
      <w:tblPr/>
      <w:tcPr>
        <w:shd w:val="clear" w:color="auto" w:fill="2D8CA7" w:themeFill="accent5" w:themeFillShade="BF"/>
      </w:tcPr>
    </w:tblStylePr>
    <w:tblStylePr w:type="lastCol">
      <w:rPr>
        <w:color w:val="FFFFFF" w:themeColor="background1"/>
      </w:rPr>
      <w:tblPr/>
      <w:tcPr>
        <w:shd w:val="clear" w:color="auto" w:fill="2D8CA7" w:themeFill="accent5" w:themeFillShade="BF"/>
      </w:tc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ColorfulGrid-Accent6">
    <w:name w:val="Colorful Grid Accent 6"/>
    <w:basedOn w:val="TableNormal"/>
    <w:uiPriority w:val="46"/>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F3FD" w:themeFill="accent6" w:themeFillTint="33"/>
    </w:tcPr>
    <w:tblStylePr w:type="firstRow">
      <w:rPr>
        <w:b/>
        <w:bCs/>
      </w:rPr>
      <w:tblPr/>
      <w:tcPr>
        <w:shd w:val="clear" w:color="auto" w:fill="B9E7FC" w:themeFill="accent6" w:themeFillTint="66"/>
      </w:tcPr>
    </w:tblStylePr>
    <w:tblStylePr w:type="lastRow">
      <w:rPr>
        <w:b/>
        <w:bCs/>
        <w:color w:val="000000" w:themeColor="text1"/>
      </w:rPr>
      <w:tblPr/>
      <w:tcPr>
        <w:shd w:val="clear" w:color="auto" w:fill="B9E7FC" w:themeFill="accent6" w:themeFillTint="66"/>
      </w:tcPr>
    </w:tblStylePr>
    <w:tblStylePr w:type="firstCol">
      <w:rPr>
        <w:color w:val="FFFFFF" w:themeColor="background1"/>
      </w:rPr>
      <w:tblPr/>
      <w:tcPr>
        <w:shd w:val="clear" w:color="auto" w:fill="08A4EE" w:themeFill="accent6" w:themeFillShade="BF"/>
      </w:tcPr>
    </w:tblStylePr>
    <w:tblStylePr w:type="lastCol">
      <w:rPr>
        <w:color w:val="FFFFFF" w:themeColor="background1"/>
      </w:rPr>
      <w:tblPr/>
      <w:tcPr>
        <w:shd w:val="clear" w:color="auto" w:fill="08A4EE" w:themeFill="accent6" w:themeFillShade="BF"/>
      </w:tc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ColorfulList">
    <w:name w:val="Colorful List"/>
    <w:basedOn w:val="TableNormal"/>
    <w:uiPriority w:val="40"/>
    <w:semiHidden/>
    <w:unhideWhenUsed/>
    <w:rsid w:val="005225B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41"/>
    <w:semiHidden/>
    <w:unhideWhenUsed/>
    <w:rsid w:val="005225B2"/>
    <w:pPr>
      <w:spacing w:after="0" w:line="240" w:lineRule="auto"/>
    </w:pPr>
    <w:rPr>
      <w:color w:val="000000" w:themeColor="text1"/>
    </w:rPr>
    <w:tblPr>
      <w:tblStyleRowBandSize w:val="1"/>
      <w:tblStyleColBandSize w:val="1"/>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table" w:styleId="ColorfulList-Accent2">
    <w:name w:val="Colorful List Accent 2"/>
    <w:basedOn w:val="TableNormal"/>
    <w:uiPriority w:val="42"/>
    <w:semiHidden/>
    <w:unhideWhenUsed/>
    <w:rsid w:val="005225B2"/>
    <w:pPr>
      <w:spacing w:after="0" w:line="240" w:lineRule="auto"/>
    </w:pPr>
    <w:rPr>
      <w:color w:val="000000" w:themeColor="text1"/>
    </w:r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ColorfulList-Accent3">
    <w:name w:val="Colorful List Accent 3"/>
    <w:basedOn w:val="TableNormal"/>
    <w:uiPriority w:val="43"/>
    <w:semiHidden/>
    <w:unhideWhenUsed/>
    <w:rsid w:val="005225B2"/>
    <w:pPr>
      <w:spacing w:after="0" w:line="240" w:lineRule="auto"/>
    </w:pPr>
    <w:rPr>
      <w:color w:val="000000" w:themeColor="text1"/>
    </w:r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349C83" w:themeFill="accent4" w:themeFillShade="CC"/>
      </w:tcPr>
    </w:tblStylePr>
    <w:tblStylePr w:type="lastRow">
      <w:rPr>
        <w:b/>
        <w:bCs/>
        <w:color w:val="349C8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ColorfulList-Accent4">
    <w:name w:val="Colorful List Accent 4"/>
    <w:basedOn w:val="TableNormal"/>
    <w:uiPriority w:val="44"/>
    <w:semiHidden/>
    <w:unhideWhenUsed/>
    <w:rsid w:val="005225B2"/>
    <w:pPr>
      <w:spacing w:after="0" w:line="240" w:lineRule="auto"/>
    </w:pPr>
    <w:rPr>
      <w:color w:val="000000" w:themeColor="text1"/>
    </w:rPr>
    <w:tblPr>
      <w:tblStyleRowBandSize w:val="1"/>
      <w:tblStyleColBandSize w:val="1"/>
    </w:tblPr>
    <w:tcPr>
      <w:shd w:val="clear" w:color="auto" w:fill="ECF9F5"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E8" w:themeFill="accent4" w:themeFillTint="3F"/>
      </w:tcPr>
    </w:tblStylePr>
    <w:tblStylePr w:type="band1Horz">
      <w:tblPr/>
      <w:tcPr>
        <w:shd w:val="clear" w:color="auto" w:fill="D9F2EC" w:themeFill="accent4" w:themeFillTint="33"/>
      </w:tcPr>
    </w:tblStylePr>
  </w:style>
  <w:style w:type="table" w:styleId="ColorfulList-Accent5">
    <w:name w:val="Colorful List Accent 5"/>
    <w:basedOn w:val="TableNormal"/>
    <w:uiPriority w:val="45"/>
    <w:semiHidden/>
    <w:unhideWhenUsed/>
    <w:rsid w:val="005225B2"/>
    <w:pPr>
      <w:spacing w:after="0" w:line="240" w:lineRule="auto"/>
    </w:pPr>
    <w:rPr>
      <w:color w:val="000000" w:themeColor="text1"/>
    </w:rPr>
    <w:tblPr>
      <w:tblStyleRowBandSize w:val="1"/>
      <w:tblStyleColBandSize w:val="1"/>
    </w:tblPr>
    <w:tcPr>
      <w:shd w:val="clear" w:color="auto" w:fill="EDF7FA" w:themeFill="accent5" w:themeFillTint="19"/>
    </w:tcPr>
    <w:tblStylePr w:type="firstRow">
      <w:rPr>
        <w:b/>
        <w:bCs/>
        <w:color w:val="FFFFFF" w:themeColor="background1"/>
      </w:rPr>
      <w:tblPr/>
      <w:tcPr>
        <w:tcBorders>
          <w:bottom w:val="single" w:sz="12" w:space="0" w:color="FFFFFF" w:themeColor="background1"/>
        </w:tcBorders>
        <w:shd w:val="clear" w:color="auto" w:fill="11ACF6" w:themeFill="accent6" w:themeFillShade="CC"/>
      </w:tcPr>
    </w:tblStylePr>
    <w:tblStylePr w:type="lastRow">
      <w:rPr>
        <w:b/>
        <w:bCs/>
        <w:color w:val="11ACF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CF3" w:themeFill="accent5" w:themeFillTint="3F"/>
      </w:tcPr>
    </w:tblStylePr>
    <w:tblStylePr w:type="band1Horz">
      <w:tblPr/>
      <w:tcPr>
        <w:shd w:val="clear" w:color="auto" w:fill="DBEFF5" w:themeFill="accent5" w:themeFillTint="33"/>
      </w:tcPr>
    </w:tblStylePr>
  </w:style>
  <w:style w:type="table" w:styleId="ColorfulList-Accent6">
    <w:name w:val="Colorful List Accent 6"/>
    <w:basedOn w:val="TableNormal"/>
    <w:uiPriority w:val="46"/>
    <w:semiHidden/>
    <w:unhideWhenUsed/>
    <w:rsid w:val="005225B2"/>
    <w:pPr>
      <w:spacing w:after="0" w:line="240" w:lineRule="auto"/>
    </w:pPr>
    <w:rPr>
      <w:color w:val="000000" w:themeColor="text1"/>
    </w:rPr>
    <w:tblPr>
      <w:tblStyleRowBandSize w:val="1"/>
      <w:tblStyleColBandSize w:val="1"/>
    </w:tblPr>
    <w:tcPr>
      <w:shd w:val="clear" w:color="auto" w:fill="EDF9FE" w:themeFill="accent6" w:themeFillTint="19"/>
    </w:tcPr>
    <w:tblStylePr w:type="firstRow">
      <w:rPr>
        <w:b/>
        <w:bCs/>
        <w:color w:val="FFFFFF" w:themeColor="background1"/>
      </w:rPr>
      <w:tblPr/>
      <w:tcPr>
        <w:tcBorders>
          <w:bottom w:val="single" w:sz="12" w:space="0" w:color="FFFFFF" w:themeColor="background1"/>
        </w:tcBorders>
        <w:shd w:val="clear" w:color="auto" w:fill="3096B3" w:themeFill="accent5" w:themeFillShade="CC"/>
      </w:tcPr>
    </w:tblStylePr>
    <w:tblStylePr w:type="lastRow">
      <w:rPr>
        <w:b/>
        <w:bCs/>
        <w:color w:val="3096B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0FD" w:themeFill="accent6" w:themeFillTint="3F"/>
      </w:tcPr>
    </w:tblStylePr>
    <w:tblStylePr w:type="band1Horz">
      <w:tblPr/>
      <w:tcPr>
        <w:shd w:val="clear" w:color="auto" w:fill="DCF3FD" w:themeFill="accent6" w:themeFillTint="33"/>
      </w:tcPr>
    </w:tblStylePr>
  </w:style>
  <w:style w:type="table" w:styleId="ColorfulShading">
    <w:name w:val="Colorful Shading"/>
    <w:basedOn w:val="TableNormal"/>
    <w:uiPriority w:val="40"/>
    <w:semiHidden/>
    <w:unhideWhenUsed/>
    <w:rsid w:val="005225B2"/>
    <w:pPr>
      <w:spacing w:after="0" w:line="240" w:lineRule="auto"/>
    </w:pPr>
    <w:rPr>
      <w:color w:val="000000" w:themeColor="text1"/>
    </w:r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41"/>
    <w:semiHidden/>
    <w:unhideWhenUsed/>
    <w:rsid w:val="005225B2"/>
    <w:pPr>
      <w:spacing w:after="0" w:line="240" w:lineRule="auto"/>
    </w:pPr>
    <w:rPr>
      <w:color w:val="000000" w:themeColor="text1"/>
    </w:rPr>
    <w:tblPr>
      <w:tblStyleRowBandSize w:val="1"/>
      <w:tblStyleColBandSize w:val="1"/>
      <w:tblBorders>
        <w:top w:val="single" w:sz="24" w:space="0" w:color="63A537" w:themeColor="accent2"/>
        <w:left w:val="single" w:sz="4" w:space="0" w:color="99CB38" w:themeColor="accent1"/>
        <w:bottom w:val="single" w:sz="4" w:space="0" w:color="99CB38" w:themeColor="accent1"/>
        <w:right w:val="single" w:sz="4" w:space="0" w:color="99CB38" w:themeColor="accent1"/>
        <w:insideH w:val="single" w:sz="4" w:space="0" w:color="FFFFFF" w:themeColor="background1"/>
        <w:insideV w:val="single" w:sz="4" w:space="0" w:color="FFFFFF" w:themeColor="background1"/>
      </w:tblBorders>
    </w:tblPr>
    <w:tcPr>
      <w:shd w:val="clear" w:color="auto" w:fill="F4FAEB"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7B20" w:themeFill="accent1" w:themeFillShade="99"/>
      </w:tcPr>
    </w:tblStylePr>
    <w:tblStylePr w:type="firstCol">
      <w:rPr>
        <w:color w:val="FFFFFF" w:themeColor="background1"/>
      </w:rPr>
      <w:tblPr/>
      <w:tcPr>
        <w:tcBorders>
          <w:top w:val="nil"/>
          <w:left w:val="nil"/>
          <w:bottom w:val="nil"/>
          <w:right w:val="nil"/>
          <w:insideH w:val="single" w:sz="4" w:space="0" w:color="5C7B20" w:themeColor="accent1" w:themeShade="99"/>
          <w:insideV w:val="nil"/>
        </w:tcBorders>
        <w:shd w:val="clear" w:color="auto" w:fill="5C7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7B20" w:themeFill="accent1" w:themeFillShade="99"/>
      </w:tcPr>
    </w:tblStylePr>
    <w:tblStylePr w:type="band1Vert">
      <w:tblPr/>
      <w:tcPr>
        <w:shd w:val="clear" w:color="auto" w:fill="D6EAAF" w:themeFill="accent1" w:themeFillTint="66"/>
      </w:tcPr>
    </w:tblStylePr>
    <w:tblStylePr w:type="band1Horz">
      <w:tblPr/>
      <w:tcPr>
        <w:shd w:val="clear" w:color="auto" w:fill="CCE59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42"/>
    <w:semiHidden/>
    <w:unhideWhenUsed/>
    <w:rsid w:val="005225B2"/>
    <w:pPr>
      <w:spacing w:after="0" w:line="240" w:lineRule="auto"/>
    </w:pPr>
    <w:rPr>
      <w:color w:val="000000" w:themeColor="text1"/>
    </w:r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43"/>
    <w:semiHidden/>
    <w:unhideWhenUsed/>
    <w:rsid w:val="005225B2"/>
    <w:pPr>
      <w:spacing w:after="0" w:line="240" w:lineRule="auto"/>
    </w:pPr>
    <w:rPr>
      <w:color w:val="000000" w:themeColor="text1"/>
    </w:rPr>
    <w:tblPr>
      <w:tblStyleRowBandSize w:val="1"/>
      <w:tblStyleColBandSize w:val="1"/>
      <w:tblBorders>
        <w:top w:val="single" w:sz="24" w:space="0" w:color="44C1A3"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ColorfulShading-Accent4">
    <w:name w:val="Colorful Shading Accent 4"/>
    <w:basedOn w:val="TableNormal"/>
    <w:uiPriority w:val="44"/>
    <w:semiHidden/>
    <w:unhideWhenUsed/>
    <w:rsid w:val="005225B2"/>
    <w:pPr>
      <w:spacing w:after="0" w:line="240" w:lineRule="auto"/>
    </w:pPr>
    <w:rPr>
      <w:color w:val="000000" w:themeColor="text1"/>
    </w:rPr>
    <w:tblPr>
      <w:tblStyleRowBandSize w:val="1"/>
      <w:tblStyleColBandSize w:val="1"/>
      <w:tblBorders>
        <w:top w:val="single" w:sz="24" w:space="0" w:color="37A76F" w:themeColor="accent3"/>
        <w:left w:val="single" w:sz="4" w:space="0" w:color="44C1A3" w:themeColor="accent4"/>
        <w:bottom w:val="single" w:sz="4" w:space="0" w:color="44C1A3" w:themeColor="accent4"/>
        <w:right w:val="single" w:sz="4" w:space="0" w:color="44C1A3" w:themeColor="accent4"/>
        <w:insideH w:val="single" w:sz="4" w:space="0" w:color="FFFFFF" w:themeColor="background1"/>
        <w:insideV w:val="single" w:sz="4" w:space="0" w:color="FFFFFF" w:themeColor="background1"/>
      </w:tblBorders>
    </w:tblPr>
    <w:tcPr>
      <w:shd w:val="clear" w:color="auto" w:fill="ECF9F5"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7562" w:themeFill="accent4" w:themeFillShade="99"/>
      </w:tcPr>
    </w:tblStylePr>
    <w:tblStylePr w:type="firstCol">
      <w:rPr>
        <w:color w:val="FFFFFF" w:themeColor="background1"/>
      </w:rPr>
      <w:tblPr/>
      <w:tcPr>
        <w:tcBorders>
          <w:top w:val="nil"/>
          <w:left w:val="nil"/>
          <w:bottom w:val="nil"/>
          <w:right w:val="nil"/>
          <w:insideH w:val="single" w:sz="4" w:space="0" w:color="277562" w:themeColor="accent4" w:themeShade="99"/>
          <w:insideV w:val="nil"/>
        </w:tcBorders>
        <w:shd w:val="clear" w:color="auto" w:fill="2775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7562" w:themeFill="accent4" w:themeFillShade="99"/>
      </w:tcPr>
    </w:tblStylePr>
    <w:tblStylePr w:type="band1Vert">
      <w:tblPr/>
      <w:tcPr>
        <w:shd w:val="clear" w:color="auto" w:fill="B4E6DA" w:themeFill="accent4" w:themeFillTint="66"/>
      </w:tcPr>
    </w:tblStylePr>
    <w:tblStylePr w:type="band1Horz">
      <w:tblPr/>
      <w:tcPr>
        <w:shd w:val="clear" w:color="auto" w:fill="A1E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45"/>
    <w:semiHidden/>
    <w:unhideWhenUsed/>
    <w:rsid w:val="005225B2"/>
    <w:pPr>
      <w:spacing w:after="0" w:line="240" w:lineRule="auto"/>
    </w:pPr>
    <w:rPr>
      <w:color w:val="000000" w:themeColor="text1"/>
    </w:rPr>
    <w:tblPr>
      <w:tblStyleRowBandSize w:val="1"/>
      <w:tblStyleColBandSize w:val="1"/>
      <w:tblBorders>
        <w:top w:val="single" w:sz="24" w:space="0" w:color="51C3F9" w:themeColor="accent6"/>
        <w:left w:val="single" w:sz="4" w:space="0" w:color="4EB3CF" w:themeColor="accent5"/>
        <w:bottom w:val="single" w:sz="4" w:space="0" w:color="4EB3CF" w:themeColor="accent5"/>
        <w:right w:val="single" w:sz="4" w:space="0" w:color="4EB3CF" w:themeColor="accent5"/>
        <w:insideH w:val="single" w:sz="4" w:space="0" w:color="FFFFFF" w:themeColor="background1"/>
        <w:insideV w:val="single" w:sz="4" w:space="0" w:color="FFFFFF" w:themeColor="background1"/>
      </w:tblBorders>
    </w:tblPr>
    <w:tcPr>
      <w:shd w:val="clear" w:color="auto" w:fill="EDF7FA" w:themeFill="accent5" w:themeFillTint="19"/>
    </w:tcPr>
    <w:tblStylePr w:type="firstRow">
      <w:rPr>
        <w:b/>
        <w:bCs/>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086" w:themeFill="accent5" w:themeFillShade="99"/>
      </w:tcPr>
    </w:tblStylePr>
    <w:tblStylePr w:type="firstCol">
      <w:rPr>
        <w:color w:val="FFFFFF" w:themeColor="background1"/>
      </w:rPr>
      <w:tblPr/>
      <w:tcPr>
        <w:tcBorders>
          <w:top w:val="nil"/>
          <w:left w:val="nil"/>
          <w:bottom w:val="nil"/>
          <w:right w:val="nil"/>
          <w:insideH w:val="single" w:sz="4" w:space="0" w:color="247086" w:themeColor="accent5" w:themeShade="99"/>
          <w:insideV w:val="nil"/>
        </w:tcBorders>
        <w:shd w:val="clear" w:color="auto" w:fill="24708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7086" w:themeFill="accent5" w:themeFillShade="99"/>
      </w:tcPr>
    </w:tblStylePr>
    <w:tblStylePr w:type="band1Vert">
      <w:tblPr/>
      <w:tcPr>
        <w:shd w:val="clear" w:color="auto" w:fill="B8E0EB" w:themeFill="accent5" w:themeFillTint="66"/>
      </w:tcPr>
    </w:tblStylePr>
    <w:tblStylePr w:type="band1Horz">
      <w:tblPr/>
      <w:tcPr>
        <w:shd w:val="clear" w:color="auto" w:fill="A6D8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46"/>
    <w:semiHidden/>
    <w:unhideWhenUsed/>
    <w:rsid w:val="005225B2"/>
    <w:pPr>
      <w:spacing w:after="0" w:line="240" w:lineRule="auto"/>
    </w:pPr>
    <w:rPr>
      <w:color w:val="000000" w:themeColor="text1"/>
    </w:rPr>
    <w:tblPr>
      <w:tblStyleRowBandSize w:val="1"/>
      <w:tblStyleColBandSize w:val="1"/>
      <w:tblBorders>
        <w:top w:val="single" w:sz="24" w:space="0" w:color="4EB3CF" w:themeColor="accent5"/>
        <w:left w:val="single" w:sz="4" w:space="0" w:color="51C3F9" w:themeColor="accent6"/>
        <w:bottom w:val="single" w:sz="4" w:space="0" w:color="51C3F9" w:themeColor="accent6"/>
        <w:right w:val="single" w:sz="4" w:space="0" w:color="51C3F9" w:themeColor="accent6"/>
        <w:insideH w:val="single" w:sz="4" w:space="0" w:color="FFFFFF" w:themeColor="background1"/>
        <w:insideV w:val="single" w:sz="4" w:space="0" w:color="FFFFFF" w:themeColor="background1"/>
      </w:tblBorders>
    </w:tblPr>
    <w:tcPr>
      <w:shd w:val="clear" w:color="auto" w:fill="EDF9FE" w:themeFill="accent6" w:themeFillTint="19"/>
    </w:tcPr>
    <w:tblStylePr w:type="firstRow">
      <w:rPr>
        <w:b/>
        <w:bCs/>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83BF" w:themeFill="accent6" w:themeFillShade="99"/>
      </w:tcPr>
    </w:tblStylePr>
    <w:tblStylePr w:type="firstCol">
      <w:rPr>
        <w:color w:val="FFFFFF" w:themeColor="background1"/>
      </w:rPr>
      <w:tblPr/>
      <w:tcPr>
        <w:tcBorders>
          <w:top w:val="nil"/>
          <w:left w:val="nil"/>
          <w:bottom w:val="nil"/>
          <w:right w:val="nil"/>
          <w:insideH w:val="single" w:sz="4" w:space="0" w:color="0683BF" w:themeColor="accent6" w:themeShade="99"/>
          <w:insideV w:val="nil"/>
        </w:tcBorders>
        <w:shd w:val="clear" w:color="auto" w:fill="0683B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683BF" w:themeFill="accent6" w:themeFillShade="99"/>
      </w:tcPr>
    </w:tblStylePr>
    <w:tblStylePr w:type="band1Vert">
      <w:tblPr/>
      <w:tcPr>
        <w:shd w:val="clear" w:color="auto" w:fill="B9E7FC" w:themeFill="accent6" w:themeFillTint="66"/>
      </w:tcPr>
    </w:tblStylePr>
    <w:tblStylePr w:type="band1Horz">
      <w:tblPr/>
      <w:tcPr>
        <w:shd w:val="clear" w:color="auto" w:fill="A8E1F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225B2"/>
    <w:rPr>
      <w:sz w:val="22"/>
      <w:szCs w:val="16"/>
    </w:rPr>
  </w:style>
  <w:style w:type="paragraph" w:styleId="CommentText">
    <w:name w:val="annotation text"/>
    <w:basedOn w:val="Normal"/>
    <w:link w:val="CommentTextChar"/>
    <w:uiPriority w:val="99"/>
    <w:semiHidden/>
    <w:unhideWhenUsed/>
    <w:rsid w:val="005225B2"/>
    <w:pPr>
      <w:spacing w:line="240" w:lineRule="auto"/>
    </w:pPr>
    <w:rPr>
      <w:sz w:val="22"/>
      <w:szCs w:val="20"/>
    </w:rPr>
  </w:style>
  <w:style w:type="character" w:customStyle="1" w:styleId="CommentTextChar">
    <w:name w:val="Comment Text Char"/>
    <w:basedOn w:val="DefaultParagraphFont"/>
    <w:link w:val="CommentText"/>
    <w:uiPriority w:val="99"/>
    <w:semiHidden/>
    <w:rsid w:val="005225B2"/>
    <w:rPr>
      <w:sz w:val="22"/>
      <w:szCs w:val="20"/>
    </w:rPr>
  </w:style>
  <w:style w:type="paragraph" w:styleId="CommentSubject">
    <w:name w:val="annotation subject"/>
    <w:basedOn w:val="CommentText"/>
    <w:next w:val="CommentText"/>
    <w:link w:val="CommentSubjectChar"/>
    <w:uiPriority w:val="99"/>
    <w:semiHidden/>
    <w:unhideWhenUsed/>
    <w:rsid w:val="005225B2"/>
    <w:rPr>
      <w:b/>
      <w:bCs/>
    </w:rPr>
  </w:style>
  <w:style w:type="character" w:customStyle="1" w:styleId="CommentSubjectChar">
    <w:name w:val="Comment Subject Char"/>
    <w:basedOn w:val="CommentTextChar"/>
    <w:link w:val="CommentSubject"/>
    <w:uiPriority w:val="99"/>
    <w:semiHidden/>
    <w:rsid w:val="005225B2"/>
    <w:rPr>
      <w:b/>
      <w:bCs/>
      <w:sz w:val="22"/>
      <w:szCs w:val="20"/>
    </w:rPr>
  </w:style>
  <w:style w:type="table" w:styleId="DarkList">
    <w:name w:val="Dark List"/>
    <w:basedOn w:val="TableNormal"/>
    <w:uiPriority w:val="40"/>
    <w:semiHidden/>
    <w:unhideWhenUsed/>
    <w:rsid w:val="005225B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41"/>
    <w:semiHidden/>
    <w:unhideWhenUsed/>
    <w:rsid w:val="005225B2"/>
    <w:pPr>
      <w:spacing w:after="0" w:line="240" w:lineRule="auto"/>
    </w:pPr>
    <w:rPr>
      <w:color w:val="FFFFFF" w:themeColor="background1"/>
    </w:rPr>
    <w:tblPr>
      <w:tblStyleRowBandSize w:val="1"/>
      <w:tblStyleColBandSize w:val="1"/>
    </w:tblPr>
    <w:tcPr>
      <w:shd w:val="clear" w:color="auto" w:fill="99CB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66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99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9928" w:themeFill="accent1" w:themeFillShade="BF"/>
      </w:tcPr>
    </w:tblStylePr>
    <w:tblStylePr w:type="band1Vert">
      <w:tblPr/>
      <w:tcPr>
        <w:tcBorders>
          <w:top w:val="nil"/>
          <w:left w:val="nil"/>
          <w:bottom w:val="nil"/>
          <w:right w:val="nil"/>
          <w:insideH w:val="nil"/>
          <w:insideV w:val="nil"/>
        </w:tcBorders>
        <w:shd w:val="clear" w:color="auto" w:fill="729928" w:themeFill="accent1" w:themeFillShade="BF"/>
      </w:tcPr>
    </w:tblStylePr>
    <w:tblStylePr w:type="band1Horz">
      <w:tblPr/>
      <w:tcPr>
        <w:tcBorders>
          <w:top w:val="nil"/>
          <w:left w:val="nil"/>
          <w:bottom w:val="nil"/>
          <w:right w:val="nil"/>
          <w:insideH w:val="nil"/>
          <w:insideV w:val="nil"/>
        </w:tcBorders>
        <w:shd w:val="clear" w:color="auto" w:fill="729928" w:themeFill="accent1" w:themeFillShade="BF"/>
      </w:tcPr>
    </w:tblStylePr>
  </w:style>
  <w:style w:type="table" w:styleId="DarkList-Accent2">
    <w:name w:val="Dark List Accent 2"/>
    <w:basedOn w:val="TableNormal"/>
    <w:uiPriority w:val="42"/>
    <w:semiHidden/>
    <w:unhideWhenUsed/>
    <w:rsid w:val="005225B2"/>
    <w:pPr>
      <w:spacing w:after="0"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DarkList-Accent3">
    <w:name w:val="Dark List Accent 3"/>
    <w:basedOn w:val="TableNormal"/>
    <w:uiPriority w:val="43"/>
    <w:semiHidden/>
    <w:unhideWhenUsed/>
    <w:rsid w:val="005225B2"/>
    <w:pPr>
      <w:spacing w:after="0"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DarkList-Accent4">
    <w:name w:val="Dark List Accent 4"/>
    <w:basedOn w:val="TableNormal"/>
    <w:uiPriority w:val="44"/>
    <w:semiHidden/>
    <w:unhideWhenUsed/>
    <w:rsid w:val="005225B2"/>
    <w:pPr>
      <w:spacing w:after="0" w:line="240" w:lineRule="auto"/>
    </w:pPr>
    <w:rPr>
      <w:color w:val="FFFFFF" w:themeColor="background1"/>
    </w:rPr>
    <w:tblPr>
      <w:tblStyleRowBandSize w:val="1"/>
      <w:tblStyleColBandSize w:val="1"/>
    </w:tblPr>
    <w:tcPr>
      <w:shd w:val="clear" w:color="auto" w:fill="44C1A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6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92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927A" w:themeFill="accent4" w:themeFillShade="BF"/>
      </w:tcPr>
    </w:tblStylePr>
    <w:tblStylePr w:type="band1Vert">
      <w:tblPr/>
      <w:tcPr>
        <w:tcBorders>
          <w:top w:val="nil"/>
          <w:left w:val="nil"/>
          <w:bottom w:val="nil"/>
          <w:right w:val="nil"/>
          <w:insideH w:val="nil"/>
          <w:insideV w:val="nil"/>
        </w:tcBorders>
        <w:shd w:val="clear" w:color="auto" w:fill="30927A" w:themeFill="accent4" w:themeFillShade="BF"/>
      </w:tcPr>
    </w:tblStylePr>
    <w:tblStylePr w:type="band1Horz">
      <w:tblPr/>
      <w:tcPr>
        <w:tcBorders>
          <w:top w:val="nil"/>
          <w:left w:val="nil"/>
          <w:bottom w:val="nil"/>
          <w:right w:val="nil"/>
          <w:insideH w:val="nil"/>
          <w:insideV w:val="nil"/>
        </w:tcBorders>
        <w:shd w:val="clear" w:color="auto" w:fill="30927A" w:themeFill="accent4" w:themeFillShade="BF"/>
      </w:tcPr>
    </w:tblStylePr>
  </w:style>
  <w:style w:type="table" w:styleId="DarkList-Accent5">
    <w:name w:val="Dark List Accent 5"/>
    <w:basedOn w:val="TableNormal"/>
    <w:uiPriority w:val="45"/>
    <w:semiHidden/>
    <w:unhideWhenUsed/>
    <w:rsid w:val="005225B2"/>
    <w:pPr>
      <w:spacing w:after="0" w:line="240" w:lineRule="auto"/>
    </w:pPr>
    <w:rPr>
      <w:color w:val="FFFFFF" w:themeColor="background1"/>
    </w:rPr>
    <w:tblPr>
      <w:tblStyleRowBandSize w:val="1"/>
      <w:tblStyleColBandSize w:val="1"/>
    </w:tblPr>
    <w:tcPr>
      <w:shd w:val="clear" w:color="auto" w:fill="4EB3C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5D6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8CA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8CA7" w:themeFill="accent5" w:themeFillShade="BF"/>
      </w:tcPr>
    </w:tblStylePr>
    <w:tblStylePr w:type="band1Vert">
      <w:tblPr/>
      <w:tcPr>
        <w:tcBorders>
          <w:top w:val="nil"/>
          <w:left w:val="nil"/>
          <w:bottom w:val="nil"/>
          <w:right w:val="nil"/>
          <w:insideH w:val="nil"/>
          <w:insideV w:val="nil"/>
        </w:tcBorders>
        <w:shd w:val="clear" w:color="auto" w:fill="2D8CA7" w:themeFill="accent5" w:themeFillShade="BF"/>
      </w:tcPr>
    </w:tblStylePr>
    <w:tblStylePr w:type="band1Horz">
      <w:tblPr/>
      <w:tcPr>
        <w:tcBorders>
          <w:top w:val="nil"/>
          <w:left w:val="nil"/>
          <w:bottom w:val="nil"/>
          <w:right w:val="nil"/>
          <w:insideH w:val="nil"/>
          <w:insideV w:val="nil"/>
        </w:tcBorders>
        <w:shd w:val="clear" w:color="auto" w:fill="2D8CA7" w:themeFill="accent5" w:themeFillShade="BF"/>
      </w:tcPr>
    </w:tblStylePr>
  </w:style>
  <w:style w:type="table" w:styleId="DarkList-Accent6">
    <w:name w:val="Dark List Accent 6"/>
    <w:basedOn w:val="TableNormal"/>
    <w:uiPriority w:val="46"/>
    <w:semiHidden/>
    <w:unhideWhenUsed/>
    <w:rsid w:val="005225B2"/>
    <w:pPr>
      <w:spacing w:after="0" w:line="240" w:lineRule="auto"/>
    </w:pPr>
    <w:rPr>
      <w:color w:val="FFFFFF" w:themeColor="background1"/>
    </w:rPr>
    <w:tblPr>
      <w:tblStyleRowBandSize w:val="1"/>
      <w:tblStyleColBandSize w:val="1"/>
    </w:tblPr>
    <w:tcPr>
      <w:shd w:val="clear" w:color="auto" w:fill="51C3F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D9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8A4E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8A4EE" w:themeFill="accent6" w:themeFillShade="BF"/>
      </w:tcPr>
    </w:tblStylePr>
    <w:tblStylePr w:type="band1Vert">
      <w:tblPr/>
      <w:tcPr>
        <w:tcBorders>
          <w:top w:val="nil"/>
          <w:left w:val="nil"/>
          <w:bottom w:val="nil"/>
          <w:right w:val="nil"/>
          <w:insideH w:val="nil"/>
          <w:insideV w:val="nil"/>
        </w:tcBorders>
        <w:shd w:val="clear" w:color="auto" w:fill="08A4EE" w:themeFill="accent6" w:themeFillShade="BF"/>
      </w:tcPr>
    </w:tblStylePr>
    <w:tblStylePr w:type="band1Horz">
      <w:tblPr/>
      <w:tcPr>
        <w:tcBorders>
          <w:top w:val="nil"/>
          <w:left w:val="nil"/>
          <w:bottom w:val="nil"/>
          <w:right w:val="nil"/>
          <w:insideH w:val="nil"/>
          <w:insideV w:val="nil"/>
        </w:tcBorders>
        <w:shd w:val="clear" w:color="auto" w:fill="08A4EE" w:themeFill="accent6" w:themeFillShade="BF"/>
      </w:tcPr>
    </w:tblStylePr>
  </w:style>
  <w:style w:type="paragraph" w:styleId="DocumentMap">
    <w:name w:val="Document Map"/>
    <w:basedOn w:val="Normal"/>
    <w:link w:val="DocumentMapChar"/>
    <w:uiPriority w:val="99"/>
    <w:semiHidden/>
    <w:unhideWhenUsed/>
    <w:rsid w:val="005225B2"/>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5225B2"/>
    <w:rPr>
      <w:rFonts w:ascii="Segoe UI" w:hAnsi="Segoe UI" w:cs="Segoe UI"/>
      <w:sz w:val="22"/>
      <w:szCs w:val="16"/>
    </w:rPr>
  </w:style>
  <w:style w:type="paragraph" w:styleId="E-mailSignature">
    <w:name w:val="E-mail Signature"/>
    <w:basedOn w:val="Normal"/>
    <w:link w:val="E-mailSignatureChar"/>
    <w:uiPriority w:val="99"/>
    <w:semiHidden/>
    <w:unhideWhenUsed/>
    <w:rsid w:val="005225B2"/>
    <w:pPr>
      <w:spacing w:after="0" w:line="240" w:lineRule="auto"/>
    </w:pPr>
  </w:style>
  <w:style w:type="character" w:customStyle="1" w:styleId="E-mailSignatureChar">
    <w:name w:val="E-mail Signature Char"/>
    <w:basedOn w:val="DefaultParagraphFont"/>
    <w:link w:val="E-mailSignature"/>
    <w:uiPriority w:val="99"/>
    <w:semiHidden/>
    <w:rsid w:val="005225B2"/>
  </w:style>
  <w:style w:type="character" w:styleId="EndnoteReference">
    <w:name w:val="endnote reference"/>
    <w:basedOn w:val="DefaultParagraphFont"/>
    <w:uiPriority w:val="99"/>
    <w:semiHidden/>
    <w:unhideWhenUsed/>
    <w:rsid w:val="005225B2"/>
    <w:rPr>
      <w:vertAlign w:val="superscript"/>
    </w:rPr>
  </w:style>
  <w:style w:type="paragraph" w:styleId="EndnoteText">
    <w:name w:val="endnote text"/>
    <w:basedOn w:val="Normal"/>
    <w:link w:val="EndnoteTextChar"/>
    <w:uiPriority w:val="99"/>
    <w:semiHidden/>
    <w:unhideWhenUsed/>
    <w:rsid w:val="005225B2"/>
    <w:pPr>
      <w:spacing w:after="0" w:line="240" w:lineRule="auto"/>
    </w:pPr>
    <w:rPr>
      <w:sz w:val="22"/>
      <w:szCs w:val="20"/>
    </w:rPr>
  </w:style>
  <w:style w:type="character" w:customStyle="1" w:styleId="EndnoteTextChar">
    <w:name w:val="Endnote Text Char"/>
    <w:basedOn w:val="DefaultParagraphFont"/>
    <w:link w:val="EndnoteText"/>
    <w:uiPriority w:val="99"/>
    <w:semiHidden/>
    <w:rsid w:val="005225B2"/>
    <w:rPr>
      <w:sz w:val="22"/>
      <w:szCs w:val="20"/>
    </w:rPr>
  </w:style>
  <w:style w:type="paragraph" w:styleId="EnvelopeAddress">
    <w:name w:val="envelope address"/>
    <w:basedOn w:val="Normal"/>
    <w:uiPriority w:val="99"/>
    <w:semiHidden/>
    <w:unhideWhenUsed/>
    <w:rsid w:val="005225B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225B2"/>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5225B2"/>
    <w:rPr>
      <w:color w:val="977B2D" w:themeColor="followedHyperlink"/>
      <w:u w:val="single"/>
    </w:rPr>
  </w:style>
  <w:style w:type="character" w:styleId="FootnoteReference">
    <w:name w:val="footnote reference"/>
    <w:basedOn w:val="DefaultParagraphFont"/>
    <w:uiPriority w:val="99"/>
    <w:semiHidden/>
    <w:unhideWhenUsed/>
    <w:rsid w:val="005225B2"/>
    <w:rPr>
      <w:vertAlign w:val="superscript"/>
    </w:rPr>
  </w:style>
  <w:style w:type="paragraph" w:styleId="FootnoteText">
    <w:name w:val="footnote text"/>
    <w:basedOn w:val="Normal"/>
    <w:link w:val="FootnoteTextChar"/>
    <w:uiPriority w:val="99"/>
    <w:semiHidden/>
    <w:unhideWhenUsed/>
    <w:rsid w:val="005225B2"/>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5225B2"/>
    <w:rPr>
      <w:sz w:val="22"/>
      <w:szCs w:val="20"/>
    </w:rPr>
  </w:style>
  <w:style w:type="table" w:styleId="GridTable1Light">
    <w:name w:val="Grid Table 1 Light"/>
    <w:basedOn w:val="TableNormal"/>
    <w:uiPriority w:val="46"/>
    <w:rsid w:val="005225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225B2"/>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225B2"/>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25B2"/>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25B2"/>
    <w:pPr>
      <w:spacing w:after="0" w:line="240" w:lineRule="auto"/>
    </w:pPr>
    <w:tblPr>
      <w:tblStyleRowBandSize w:val="1"/>
      <w:tblStyleColBandSize w:val="1"/>
      <w:tblBorders>
        <w:top w:val="single" w:sz="4" w:space="0" w:color="B4E6DA" w:themeColor="accent4" w:themeTint="66"/>
        <w:left w:val="single" w:sz="4" w:space="0" w:color="B4E6DA" w:themeColor="accent4" w:themeTint="66"/>
        <w:bottom w:val="single" w:sz="4" w:space="0" w:color="B4E6DA" w:themeColor="accent4" w:themeTint="66"/>
        <w:right w:val="single" w:sz="4" w:space="0" w:color="B4E6DA" w:themeColor="accent4" w:themeTint="66"/>
        <w:insideH w:val="single" w:sz="4" w:space="0" w:color="B4E6DA" w:themeColor="accent4" w:themeTint="66"/>
        <w:insideV w:val="single" w:sz="4" w:space="0" w:color="B4E6DA" w:themeColor="accent4" w:themeTint="66"/>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2" w:space="0" w:color="8ED9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225B2"/>
    <w:pPr>
      <w:spacing w:after="0" w:line="240" w:lineRule="auto"/>
    </w:pPr>
    <w:tblPr>
      <w:tblStyleRowBandSize w:val="1"/>
      <w:tblStyleColBandSize w:val="1"/>
      <w:tblBorders>
        <w:top w:val="single" w:sz="4" w:space="0" w:color="B8E0EB" w:themeColor="accent5" w:themeTint="66"/>
        <w:left w:val="single" w:sz="4" w:space="0" w:color="B8E0EB" w:themeColor="accent5" w:themeTint="66"/>
        <w:bottom w:val="single" w:sz="4" w:space="0" w:color="B8E0EB" w:themeColor="accent5" w:themeTint="66"/>
        <w:right w:val="single" w:sz="4" w:space="0" w:color="B8E0EB" w:themeColor="accent5" w:themeTint="66"/>
        <w:insideH w:val="single" w:sz="4" w:space="0" w:color="B8E0EB" w:themeColor="accent5" w:themeTint="66"/>
        <w:insideV w:val="single" w:sz="4" w:space="0" w:color="B8E0EB" w:themeColor="accent5" w:themeTint="66"/>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2" w:space="0" w:color="94D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225B2"/>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225B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225B2"/>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2-Accent2">
    <w:name w:val="Grid Table 2 Accent 2"/>
    <w:basedOn w:val="TableNormal"/>
    <w:uiPriority w:val="47"/>
    <w:rsid w:val="005225B2"/>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2-Accent3">
    <w:name w:val="Grid Table 2 Accent 3"/>
    <w:basedOn w:val="TableNormal"/>
    <w:uiPriority w:val="47"/>
    <w:rsid w:val="005225B2"/>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2-Accent4">
    <w:name w:val="Grid Table 2 Accent 4"/>
    <w:basedOn w:val="TableNormal"/>
    <w:uiPriority w:val="47"/>
    <w:rsid w:val="005225B2"/>
    <w:pPr>
      <w:spacing w:after="0" w:line="240" w:lineRule="auto"/>
    </w:pPr>
    <w:tblPr>
      <w:tblStyleRowBandSize w:val="1"/>
      <w:tblStyleColBandSize w:val="1"/>
      <w:tblBorders>
        <w:top w:val="single" w:sz="2" w:space="0" w:color="8ED9C7" w:themeColor="accent4" w:themeTint="99"/>
        <w:bottom w:val="single" w:sz="2" w:space="0" w:color="8ED9C7" w:themeColor="accent4" w:themeTint="99"/>
        <w:insideH w:val="single" w:sz="2" w:space="0" w:color="8ED9C7" w:themeColor="accent4" w:themeTint="99"/>
        <w:insideV w:val="single" w:sz="2" w:space="0" w:color="8ED9C7" w:themeColor="accent4" w:themeTint="99"/>
      </w:tblBorders>
    </w:tblPr>
    <w:tblStylePr w:type="firstRow">
      <w:rPr>
        <w:b/>
        <w:bCs/>
      </w:rPr>
      <w:tblPr/>
      <w:tcPr>
        <w:tcBorders>
          <w:top w:val="nil"/>
          <w:bottom w:val="single" w:sz="12" w:space="0" w:color="8ED9C7" w:themeColor="accent4" w:themeTint="99"/>
          <w:insideH w:val="nil"/>
          <w:insideV w:val="nil"/>
        </w:tcBorders>
        <w:shd w:val="clear" w:color="auto" w:fill="FFFFFF" w:themeFill="background1"/>
      </w:tcPr>
    </w:tblStylePr>
    <w:tblStylePr w:type="lastRow">
      <w:rPr>
        <w:b/>
        <w:bCs/>
      </w:rPr>
      <w:tblPr/>
      <w:tcPr>
        <w:tcBorders>
          <w:top w:val="double" w:sz="2" w:space="0" w:color="8ED9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2-Accent5">
    <w:name w:val="Grid Table 2 Accent 5"/>
    <w:basedOn w:val="TableNormal"/>
    <w:uiPriority w:val="47"/>
    <w:rsid w:val="005225B2"/>
    <w:pPr>
      <w:spacing w:after="0" w:line="240" w:lineRule="auto"/>
    </w:pPr>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2-Accent6">
    <w:name w:val="Grid Table 2 Accent 6"/>
    <w:basedOn w:val="TableNormal"/>
    <w:uiPriority w:val="47"/>
    <w:rsid w:val="005225B2"/>
    <w:pPr>
      <w:spacing w:after="0" w:line="240" w:lineRule="auto"/>
    </w:pPr>
    <w:tblPr>
      <w:tblStyleRowBandSize w:val="1"/>
      <w:tblStyleColBandSize w:val="1"/>
      <w:tblBorders>
        <w:top w:val="single" w:sz="2" w:space="0" w:color="96DBFB" w:themeColor="accent6" w:themeTint="99"/>
        <w:bottom w:val="single" w:sz="2" w:space="0" w:color="96DBFB" w:themeColor="accent6" w:themeTint="99"/>
        <w:insideH w:val="single" w:sz="2" w:space="0" w:color="96DBFB" w:themeColor="accent6" w:themeTint="99"/>
        <w:insideV w:val="single" w:sz="2" w:space="0" w:color="96DBFB" w:themeColor="accent6" w:themeTint="99"/>
      </w:tblBorders>
    </w:tblPr>
    <w:tblStylePr w:type="firstRow">
      <w:rPr>
        <w:b/>
        <w:bCs/>
      </w:rPr>
      <w:tblPr/>
      <w:tcPr>
        <w:tcBorders>
          <w:top w:val="nil"/>
          <w:bottom w:val="single" w:sz="12" w:space="0" w:color="96DBFB" w:themeColor="accent6" w:themeTint="99"/>
          <w:insideH w:val="nil"/>
          <w:insideV w:val="nil"/>
        </w:tcBorders>
        <w:shd w:val="clear" w:color="auto" w:fill="FFFFFF" w:themeFill="background1"/>
      </w:tcPr>
    </w:tblStylePr>
    <w:tblStylePr w:type="lastRow">
      <w:rPr>
        <w:b/>
        <w:bCs/>
      </w:rPr>
      <w:tblPr/>
      <w:tcPr>
        <w:tcBorders>
          <w:top w:val="double" w:sz="2" w:space="0" w:color="96DBF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3">
    <w:name w:val="Grid Table 3"/>
    <w:basedOn w:val="TableNormal"/>
    <w:uiPriority w:val="48"/>
    <w:rsid w:val="005225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225B2"/>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3-Accent2">
    <w:name w:val="Grid Table 3 Accent 2"/>
    <w:basedOn w:val="TableNormal"/>
    <w:uiPriority w:val="48"/>
    <w:rsid w:val="005225B2"/>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3-Accent3">
    <w:name w:val="Grid Table 3 Accent 3"/>
    <w:basedOn w:val="TableNormal"/>
    <w:uiPriority w:val="48"/>
    <w:rsid w:val="005225B2"/>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3-Accent4">
    <w:name w:val="Grid Table 3 Accent 4"/>
    <w:basedOn w:val="TableNormal"/>
    <w:uiPriority w:val="48"/>
    <w:rsid w:val="005225B2"/>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3-Accent5">
    <w:name w:val="Grid Table 3 Accent 5"/>
    <w:basedOn w:val="TableNormal"/>
    <w:uiPriority w:val="48"/>
    <w:rsid w:val="005225B2"/>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3-Accent6">
    <w:name w:val="Grid Table 3 Accent 6"/>
    <w:basedOn w:val="TableNormal"/>
    <w:uiPriority w:val="48"/>
    <w:rsid w:val="005225B2"/>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styleId="GridTable4">
    <w:name w:val="Grid Table 4"/>
    <w:basedOn w:val="TableNormal"/>
    <w:uiPriority w:val="49"/>
    <w:rsid w:val="005225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225B2"/>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4-Accent2">
    <w:name w:val="Grid Table 4 Accent 2"/>
    <w:basedOn w:val="TableNormal"/>
    <w:uiPriority w:val="49"/>
    <w:rsid w:val="005225B2"/>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4-Accent3">
    <w:name w:val="Grid Table 4 Accent 3"/>
    <w:basedOn w:val="TableNormal"/>
    <w:uiPriority w:val="49"/>
    <w:rsid w:val="005225B2"/>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4-Accent4">
    <w:name w:val="Grid Table 4 Accent 4"/>
    <w:basedOn w:val="TableNormal"/>
    <w:uiPriority w:val="49"/>
    <w:rsid w:val="005225B2"/>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4-Accent5">
    <w:name w:val="Grid Table 4 Accent 5"/>
    <w:basedOn w:val="TableNormal"/>
    <w:uiPriority w:val="49"/>
    <w:rsid w:val="005225B2"/>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4-Accent6">
    <w:name w:val="Grid Table 4 Accent 6"/>
    <w:basedOn w:val="TableNormal"/>
    <w:uiPriority w:val="49"/>
    <w:rsid w:val="005225B2"/>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5Dark">
    <w:name w:val="Grid Table 5 Dark"/>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GridTable5Dark-Accent2">
    <w:name w:val="Grid Table 5 Dark Accent 2"/>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GridTable5Dark-Accent3">
    <w:name w:val="Grid Table 5 Dark Accent 3"/>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GridTable5Dark-Accent4">
    <w:name w:val="Grid Table 5 Dark Accent 4"/>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table" w:styleId="GridTable5Dark-Accent5">
    <w:name w:val="Grid Table 5 Dark Accent 5"/>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F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B3C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B3C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B3C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B3CF" w:themeFill="accent5"/>
      </w:tcPr>
    </w:tblStylePr>
    <w:tblStylePr w:type="band1Vert">
      <w:tblPr/>
      <w:tcPr>
        <w:shd w:val="clear" w:color="auto" w:fill="B8E0EB" w:themeFill="accent5" w:themeFillTint="66"/>
      </w:tcPr>
    </w:tblStylePr>
    <w:tblStylePr w:type="band1Horz">
      <w:tblPr/>
      <w:tcPr>
        <w:shd w:val="clear" w:color="auto" w:fill="B8E0EB" w:themeFill="accent5" w:themeFillTint="66"/>
      </w:tcPr>
    </w:tblStylePr>
  </w:style>
  <w:style w:type="table" w:styleId="GridTable5Dark-Accent6">
    <w:name w:val="Grid Table 5 Dark Accent 6"/>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3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C3F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C3F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C3F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C3F9" w:themeFill="accent6"/>
      </w:tcPr>
    </w:tblStylePr>
    <w:tblStylePr w:type="band1Vert">
      <w:tblPr/>
      <w:tcPr>
        <w:shd w:val="clear" w:color="auto" w:fill="B9E7FC" w:themeFill="accent6" w:themeFillTint="66"/>
      </w:tcPr>
    </w:tblStylePr>
    <w:tblStylePr w:type="band1Horz">
      <w:tblPr/>
      <w:tcPr>
        <w:shd w:val="clear" w:color="auto" w:fill="B9E7FC" w:themeFill="accent6" w:themeFillTint="66"/>
      </w:tcPr>
    </w:tblStylePr>
  </w:style>
  <w:style w:type="table" w:styleId="GridTable6Colorful">
    <w:name w:val="Grid Table 6 Colorful"/>
    <w:basedOn w:val="TableNormal"/>
    <w:uiPriority w:val="51"/>
    <w:rsid w:val="005225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225B2"/>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6Colorful-Accent2">
    <w:name w:val="Grid Table 6 Colorful Accent 2"/>
    <w:basedOn w:val="TableNormal"/>
    <w:uiPriority w:val="51"/>
    <w:rsid w:val="005225B2"/>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6Colorful-Accent3">
    <w:name w:val="Grid Table 6 Colorful Accent 3"/>
    <w:basedOn w:val="TableNormal"/>
    <w:uiPriority w:val="51"/>
    <w:rsid w:val="005225B2"/>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6Colorful-Accent4">
    <w:name w:val="Grid Table 6 Colorful Accent 4"/>
    <w:basedOn w:val="TableNormal"/>
    <w:uiPriority w:val="51"/>
    <w:rsid w:val="005225B2"/>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6Colorful-Accent5">
    <w:name w:val="Grid Table 6 Colorful Accent 5"/>
    <w:basedOn w:val="TableNormal"/>
    <w:uiPriority w:val="51"/>
    <w:rsid w:val="005225B2"/>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6Colorful-Accent6">
    <w:name w:val="Grid Table 6 Colorful Accent 6"/>
    <w:basedOn w:val="TableNormal"/>
    <w:uiPriority w:val="51"/>
    <w:rsid w:val="005225B2"/>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7Colorful">
    <w:name w:val="Grid Table 7 Colorful"/>
    <w:basedOn w:val="TableNormal"/>
    <w:uiPriority w:val="52"/>
    <w:rsid w:val="005225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225B2"/>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7Colorful-Accent2">
    <w:name w:val="Grid Table 7 Colorful Accent 2"/>
    <w:basedOn w:val="TableNormal"/>
    <w:uiPriority w:val="52"/>
    <w:rsid w:val="005225B2"/>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7Colorful-Accent3">
    <w:name w:val="Grid Table 7 Colorful Accent 3"/>
    <w:basedOn w:val="TableNormal"/>
    <w:uiPriority w:val="52"/>
    <w:rsid w:val="005225B2"/>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7Colorful-Accent4">
    <w:name w:val="Grid Table 7 Colorful Accent 4"/>
    <w:basedOn w:val="TableNormal"/>
    <w:uiPriority w:val="52"/>
    <w:rsid w:val="005225B2"/>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7Colorful-Accent5">
    <w:name w:val="Grid Table 7 Colorful Accent 5"/>
    <w:basedOn w:val="TableNormal"/>
    <w:uiPriority w:val="52"/>
    <w:rsid w:val="005225B2"/>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7Colorful-Accent6">
    <w:name w:val="Grid Table 7 Colorful Accent 6"/>
    <w:basedOn w:val="TableNormal"/>
    <w:uiPriority w:val="52"/>
    <w:rsid w:val="005225B2"/>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character" w:customStyle="1" w:styleId="Hashtag">
    <w:name w:val="Hashtag"/>
    <w:basedOn w:val="DefaultParagraphFont"/>
    <w:uiPriority w:val="99"/>
    <w:semiHidden/>
    <w:unhideWhenUsed/>
    <w:rsid w:val="005225B2"/>
    <w:rPr>
      <w:color w:val="2B579A"/>
      <w:shd w:val="clear" w:color="auto" w:fill="E6E6E6"/>
    </w:rPr>
  </w:style>
  <w:style w:type="character" w:styleId="HTMLAcronym">
    <w:name w:val="HTML Acronym"/>
    <w:basedOn w:val="DefaultParagraphFont"/>
    <w:uiPriority w:val="99"/>
    <w:semiHidden/>
    <w:unhideWhenUsed/>
    <w:rsid w:val="005225B2"/>
  </w:style>
  <w:style w:type="paragraph" w:styleId="HTMLAddress">
    <w:name w:val="HTML Address"/>
    <w:basedOn w:val="Normal"/>
    <w:link w:val="HTMLAddressChar"/>
    <w:uiPriority w:val="99"/>
    <w:semiHidden/>
    <w:unhideWhenUsed/>
    <w:rsid w:val="005225B2"/>
    <w:pPr>
      <w:spacing w:after="0" w:line="240" w:lineRule="auto"/>
    </w:pPr>
    <w:rPr>
      <w:i/>
      <w:iCs/>
    </w:rPr>
  </w:style>
  <w:style w:type="character" w:customStyle="1" w:styleId="HTMLAddressChar">
    <w:name w:val="HTML Address Char"/>
    <w:basedOn w:val="DefaultParagraphFont"/>
    <w:link w:val="HTMLAddress"/>
    <w:uiPriority w:val="99"/>
    <w:semiHidden/>
    <w:rsid w:val="005225B2"/>
    <w:rPr>
      <w:i/>
      <w:iCs/>
    </w:rPr>
  </w:style>
  <w:style w:type="character" w:styleId="HTMLCite">
    <w:name w:val="HTML Cite"/>
    <w:basedOn w:val="DefaultParagraphFont"/>
    <w:uiPriority w:val="99"/>
    <w:semiHidden/>
    <w:unhideWhenUsed/>
    <w:rsid w:val="005225B2"/>
    <w:rPr>
      <w:i/>
      <w:iCs/>
    </w:rPr>
  </w:style>
  <w:style w:type="character" w:styleId="HTMLCode">
    <w:name w:val="HTML Code"/>
    <w:basedOn w:val="DefaultParagraphFont"/>
    <w:uiPriority w:val="99"/>
    <w:semiHidden/>
    <w:unhideWhenUsed/>
    <w:rsid w:val="005225B2"/>
    <w:rPr>
      <w:rFonts w:ascii="Consolas" w:hAnsi="Consolas"/>
      <w:sz w:val="22"/>
      <w:szCs w:val="20"/>
    </w:rPr>
  </w:style>
  <w:style w:type="character" w:styleId="HTMLDefinition">
    <w:name w:val="HTML Definition"/>
    <w:basedOn w:val="DefaultParagraphFont"/>
    <w:uiPriority w:val="99"/>
    <w:semiHidden/>
    <w:unhideWhenUsed/>
    <w:rsid w:val="005225B2"/>
    <w:rPr>
      <w:i/>
      <w:iCs/>
    </w:rPr>
  </w:style>
  <w:style w:type="character" w:styleId="HTMLKeyboard">
    <w:name w:val="HTML Keyboard"/>
    <w:basedOn w:val="DefaultParagraphFont"/>
    <w:uiPriority w:val="99"/>
    <w:semiHidden/>
    <w:unhideWhenUsed/>
    <w:rsid w:val="005225B2"/>
    <w:rPr>
      <w:rFonts w:ascii="Consolas" w:hAnsi="Consolas"/>
      <w:sz w:val="22"/>
      <w:szCs w:val="20"/>
    </w:rPr>
  </w:style>
  <w:style w:type="paragraph" w:styleId="HTMLPreformatted">
    <w:name w:val="HTML Preformatted"/>
    <w:basedOn w:val="Normal"/>
    <w:link w:val="HTMLPreformattedChar"/>
    <w:uiPriority w:val="99"/>
    <w:semiHidden/>
    <w:unhideWhenUsed/>
    <w:rsid w:val="005225B2"/>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5225B2"/>
    <w:rPr>
      <w:rFonts w:ascii="Consolas" w:hAnsi="Consolas"/>
      <w:sz w:val="22"/>
      <w:szCs w:val="20"/>
    </w:rPr>
  </w:style>
  <w:style w:type="character" w:styleId="HTMLSample">
    <w:name w:val="HTML Sample"/>
    <w:basedOn w:val="DefaultParagraphFont"/>
    <w:uiPriority w:val="99"/>
    <w:semiHidden/>
    <w:unhideWhenUsed/>
    <w:rsid w:val="005225B2"/>
    <w:rPr>
      <w:rFonts w:ascii="Consolas" w:hAnsi="Consolas"/>
      <w:sz w:val="24"/>
      <w:szCs w:val="24"/>
    </w:rPr>
  </w:style>
  <w:style w:type="character" w:styleId="HTMLTypewriter">
    <w:name w:val="HTML Typewriter"/>
    <w:basedOn w:val="DefaultParagraphFont"/>
    <w:uiPriority w:val="99"/>
    <w:semiHidden/>
    <w:unhideWhenUsed/>
    <w:rsid w:val="005225B2"/>
    <w:rPr>
      <w:rFonts w:ascii="Consolas" w:hAnsi="Consolas"/>
      <w:sz w:val="22"/>
      <w:szCs w:val="20"/>
    </w:rPr>
  </w:style>
  <w:style w:type="character" w:styleId="HTMLVariable">
    <w:name w:val="HTML Variable"/>
    <w:basedOn w:val="DefaultParagraphFont"/>
    <w:uiPriority w:val="99"/>
    <w:semiHidden/>
    <w:unhideWhenUsed/>
    <w:rsid w:val="005225B2"/>
    <w:rPr>
      <w:i/>
      <w:iCs/>
    </w:rPr>
  </w:style>
  <w:style w:type="paragraph" w:styleId="Index1">
    <w:name w:val="index 1"/>
    <w:basedOn w:val="Normal"/>
    <w:next w:val="Normal"/>
    <w:autoRedefine/>
    <w:uiPriority w:val="99"/>
    <w:semiHidden/>
    <w:unhideWhenUsed/>
    <w:rsid w:val="005225B2"/>
    <w:pPr>
      <w:spacing w:after="0" w:line="240" w:lineRule="auto"/>
      <w:ind w:left="230" w:hanging="230"/>
    </w:pPr>
  </w:style>
  <w:style w:type="paragraph" w:styleId="Index2">
    <w:name w:val="index 2"/>
    <w:basedOn w:val="Normal"/>
    <w:next w:val="Normal"/>
    <w:autoRedefine/>
    <w:uiPriority w:val="99"/>
    <w:semiHidden/>
    <w:unhideWhenUsed/>
    <w:rsid w:val="005225B2"/>
    <w:pPr>
      <w:spacing w:after="0" w:line="240" w:lineRule="auto"/>
      <w:ind w:left="460" w:hanging="230"/>
    </w:pPr>
  </w:style>
  <w:style w:type="paragraph" w:styleId="Index3">
    <w:name w:val="index 3"/>
    <w:basedOn w:val="Normal"/>
    <w:next w:val="Normal"/>
    <w:autoRedefine/>
    <w:uiPriority w:val="99"/>
    <w:semiHidden/>
    <w:unhideWhenUsed/>
    <w:rsid w:val="005225B2"/>
    <w:pPr>
      <w:spacing w:after="0" w:line="240" w:lineRule="auto"/>
      <w:ind w:left="690" w:hanging="230"/>
    </w:pPr>
  </w:style>
  <w:style w:type="paragraph" w:styleId="Index4">
    <w:name w:val="index 4"/>
    <w:basedOn w:val="Normal"/>
    <w:next w:val="Normal"/>
    <w:autoRedefine/>
    <w:uiPriority w:val="99"/>
    <w:semiHidden/>
    <w:unhideWhenUsed/>
    <w:rsid w:val="005225B2"/>
    <w:pPr>
      <w:spacing w:after="0" w:line="240" w:lineRule="auto"/>
      <w:ind w:left="920" w:hanging="230"/>
    </w:pPr>
  </w:style>
  <w:style w:type="paragraph" w:styleId="Index5">
    <w:name w:val="index 5"/>
    <w:basedOn w:val="Normal"/>
    <w:next w:val="Normal"/>
    <w:autoRedefine/>
    <w:uiPriority w:val="99"/>
    <w:semiHidden/>
    <w:unhideWhenUsed/>
    <w:rsid w:val="005225B2"/>
    <w:pPr>
      <w:spacing w:after="0" w:line="240" w:lineRule="auto"/>
      <w:ind w:left="1150" w:hanging="230"/>
    </w:pPr>
  </w:style>
  <w:style w:type="paragraph" w:styleId="Index6">
    <w:name w:val="index 6"/>
    <w:basedOn w:val="Normal"/>
    <w:next w:val="Normal"/>
    <w:autoRedefine/>
    <w:uiPriority w:val="99"/>
    <w:semiHidden/>
    <w:unhideWhenUsed/>
    <w:rsid w:val="005225B2"/>
    <w:pPr>
      <w:spacing w:after="0" w:line="240" w:lineRule="auto"/>
      <w:ind w:left="1380" w:hanging="230"/>
    </w:pPr>
  </w:style>
  <w:style w:type="paragraph" w:styleId="Index7">
    <w:name w:val="index 7"/>
    <w:basedOn w:val="Normal"/>
    <w:next w:val="Normal"/>
    <w:autoRedefine/>
    <w:uiPriority w:val="99"/>
    <w:semiHidden/>
    <w:unhideWhenUsed/>
    <w:rsid w:val="005225B2"/>
    <w:pPr>
      <w:spacing w:after="0" w:line="240" w:lineRule="auto"/>
      <w:ind w:left="1610" w:hanging="230"/>
    </w:pPr>
  </w:style>
  <w:style w:type="paragraph" w:styleId="Index8">
    <w:name w:val="index 8"/>
    <w:basedOn w:val="Normal"/>
    <w:next w:val="Normal"/>
    <w:autoRedefine/>
    <w:uiPriority w:val="99"/>
    <w:semiHidden/>
    <w:unhideWhenUsed/>
    <w:rsid w:val="005225B2"/>
    <w:pPr>
      <w:spacing w:after="0" w:line="240" w:lineRule="auto"/>
      <w:ind w:left="1840" w:hanging="230"/>
    </w:pPr>
  </w:style>
  <w:style w:type="paragraph" w:styleId="Index9">
    <w:name w:val="index 9"/>
    <w:basedOn w:val="Normal"/>
    <w:next w:val="Normal"/>
    <w:autoRedefine/>
    <w:uiPriority w:val="99"/>
    <w:semiHidden/>
    <w:unhideWhenUsed/>
    <w:rsid w:val="005225B2"/>
    <w:pPr>
      <w:spacing w:after="0" w:line="240" w:lineRule="auto"/>
      <w:ind w:left="2070" w:hanging="230"/>
    </w:pPr>
  </w:style>
  <w:style w:type="paragraph" w:styleId="IndexHeading">
    <w:name w:val="index heading"/>
    <w:basedOn w:val="Normal"/>
    <w:next w:val="Index1"/>
    <w:uiPriority w:val="99"/>
    <w:semiHidden/>
    <w:unhideWhenUsed/>
    <w:rsid w:val="005225B2"/>
    <w:rPr>
      <w:rFonts w:asciiTheme="majorHAnsi" w:eastAsiaTheme="majorEastAsia" w:hAnsiTheme="majorHAnsi" w:cstheme="majorBidi"/>
      <w:b/>
      <w:bCs/>
    </w:rPr>
  </w:style>
  <w:style w:type="table" w:styleId="LightGrid">
    <w:name w:val="Light Grid"/>
    <w:basedOn w:val="TableNormal"/>
    <w:uiPriority w:val="40"/>
    <w:semiHidden/>
    <w:unhideWhenUsed/>
    <w:rsid w:val="005225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41"/>
    <w:semiHidden/>
    <w:unhideWhenUsed/>
    <w:rsid w:val="005225B2"/>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table" w:styleId="LightGrid-Accent2">
    <w:name w:val="Light Grid Accent 2"/>
    <w:basedOn w:val="TableNormal"/>
    <w:uiPriority w:val="42"/>
    <w:semiHidden/>
    <w:unhideWhenUsed/>
    <w:rsid w:val="005225B2"/>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LightGrid-Accent3">
    <w:name w:val="Light Grid Accent 3"/>
    <w:basedOn w:val="TableNormal"/>
    <w:uiPriority w:val="43"/>
    <w:semiHidden/>
    <w:unhideWhenUsed/>
    <w:rsid w:val="005225B2"/>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LightGrid-Accent4">
    <w:name w:val="Light Grid Accent 4"/>
    <w:basedOn w:val="TableNormal"/>
    <w:uiPriority w:val="44"/>
    <w:semiHidden/>
    <w:unhideWhenUsed/>
    <w:rsid w:val="005225B2"/>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18" w:space="0" w:color="44C1A3" w:themeColor="accent4"/>
          <w:right w:val="single" w:sz="8" w:space="0" w:color="44C1A3" w:themeColor="accent4"/>
          <w:insideH w:val="nil"/>
          <w:insideV w:val="single" w:sz="8" w:space="0" w:color="44C1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insideH w:val="nil"/>
          <w:insideV w:val="single" w:sz="8" w:space="0" w:color="44C1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shd w:val="clear" w:color="auto" w:fill="D0EFE8" w:themeFill="accent4" w:themeFillTint="3F"/>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shd w:val="clear" w:color="auto" w:fill="D0EFE8" w:themeFill="accent4" w:themeFillTint="3F"/>
      </w:tcPr>
    </w:tblStylePr>
    <w:tblStylePr w:type="band2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tcPr>
    </w:tblStylePr>
  </w:style>
  <w:style w:type="table" w:styleId="LightGrid-Accent5">
    <w:name w:val="Light Grid Accent 5"/>
    <w:basedOn w:val="TableNormal"/>
    <w:uiPriority w:val="45"/>
    <w:semiHidden/>
    <w:unhideWhenUsed/>
    <w:rsid w:val="005225B2"/>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18" w:space="0" w:color="4EB3CF" w:themeColor="accent5"/>
          <w:right w:val="single" w:sz="8" w:space="0" w:color="4EB3CF" w:themeColor="accent5"/>
          <w:insideH w:val="nil"/>
          <w:insideV w:val="single" w:sz="8" w:space="0" w:color="4EB3C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insideH w:val="nil"/>
          <w:insideV w:val="single" w:sz="8" w:space="0" w:color="4EB3C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shd w:val="clear" w:color="auto" w:fill="D3ECF3" w:themeFill="accent5" w:themeFillTint="3F"/>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shd w:val="clear" w:color="auto" w:fill="D3ECF3" w:themeFill="accent5" w:themeFillTint="3F"/>
      </w:tcPr>
    </w:tblStylePr>
    <w:tblStylePr w:type="band2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tcPr>
    </w:tblStylePr>
  </w:style>
  <w:style w:type="table" w:styleId="LightGrid-Accent6">
    <w:name w:val="Light Grid Accent 6"/>
    <w:basedOn w:val="TableNormal"/>
    <w:uiPriority w:val="46"/>
    <w:semiHidden/>
    <w:unhideWhenUsed/>
    <w:rsid w:val="005225B2"/>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18" w:space="0" w:color="51C3F9" w:themeColor="accent6"/>
          <w:right w:val="single" w:sz="8" w:space="0" w:color="51C3F9" w:themeColor="accent6"/>
          <w:insideH w:val="nil"/>
          <w:insideV w:val="single" w:sz="8" w:space="0" w:color="51C3F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insideH w:val="nil"/>
          <w:insideV w:val="single" w:sz="8" w:space="0" w:color="51C3F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shd w:val="clear" w:color="auto" w:fill="D3F0FD" w:themeFill="accent6" w:themeFillTint="3F"/>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shd w:val="clear" w:color="auto" w:fill="D3F0FD" w:themeFill="accent6" w:themeFillTint="3F"/>
      </w:tcPr>
    </w:tblStylePr>
    <w:tblStylePr w:type="band2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tcPr>
    </w:tblStylePr>
  </w:style>
  <w:style w:type="table" w:styleId="LightList">
    <w:name w:val="Light List"/>
    <w:basedOn w:val="TableNormal"/>
    <w:uiPriority w:val="40"/>
    <w:semiHidden/>
    <w:unhideWhenUsed/>
    <w:rsid w:val="005225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41"/>
    <w:semiHidden/>
    <w:unhideWhenUsed/>
    <w:rsid w:val="005225B2"/>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LightList-Accent2">
    <w:name w:val="Light List Accent 2"/>
    <w:basedOn w:val="TableNormal"/>
    <w:uiPriority w:val="42"/>
    <w:semiHidden/>
    <w:unhideWhenUsed/>
    <w:rsid w:val="005225B2"/>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LightList-Accent3">
    <w:name w:val="Light List Accent 3"/>
    <w:basedOn w:val="TableNormal"/>
    <w:uiPriority w:val="43"/>
    <w:semiHidden/>
    <w:unhideWhenUsed/>
    <w:rsid w:val="005225B2"/>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LightList-Accent4">
    <w:name w:val="Light List Accent 4"/>
    <w:basedOn w:val="TableNormal"/>
    <w:uiPriority w:val="44"/>
    <w:semiHidden/>
    <w:unhideWhenUsed/>
    <w:rsid w:val="005225B2"/>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pPr>
        <w:spacing w:before="0" w:after="0" w:line="240" w:lineRule="auto"/>
      </w:pPr>
      <w:rPr>
        <w:b/>
        <w:bCs/>
        <w:color w:val="FFFFFF" w:themeColor="background1"/>
      </w:rPr>
      <w:tblPr/>
      <w:tcPr>
        <w:shd w:val="clear" w:color="auto" w:fill="44C1A3" w:themeFill="accent4"/>
      </w:tcPr>
    </w:tblStylePr>
    <w:tblStylePr w:type="lastRow">
      <w:pPr>
        <w:spacing w:before="0" w:after="0" w:line="240" w:lineRule="auto"/>
      </w:pPr>
      <w:rPr>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tcBorders>
      </w:tcPr>
    </w:tblStylePr>
    <w:tblStylePr w:type="firstCol">
      <w:rPr>
        <w:b/>
        <w:bCs/>
      </w:rPr>
    </w:tblStylePr>
    <w:tblStylePr w:type="lastCol">
      <w:rPr>
        <w:b/>
        <w:bCs/>
      </w:r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style>
  <w:style w:type="table" w:styleId="LightList-Accent5">
    <w:name w:val="Light List Accent 5"/>
    <w:basedOn w:val="TableNormal"/>
    <w:uiPriority w:val="45"/>
    <w:semiHidden/>
    <w:unhideWhenUsed/>
    <w:rsid w:val="005225B2"/>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pPr>
        <w:spacing w:before="0" w:after="0" w:line="240" w:lineRule="auto"/>
      </w:pPr>
      <w:rPr>
        <w:b/>
        <w:bCs/>
        <w:color w:val="FFFFFF" w:themeColor="background1"/>
      </w:rPr>
      <w:tblPr/>
      <w:tcPr>
        <w:shd w:val="clear" w:color="auto" w:fill="4EB3CF" w:themeFill="accent5"/>
      </w:tcPr>
    </w:tblStylePr>
    <w:tblStylePr w:type="lastRow">
      <w:pPr>
        <w:spacing w:before="0" w:after="0" w:line="240" w:lineRule="auto"/>
      </w:pPr>
      <w:rPr>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tcBorders>
      </w:tcPr>
    </w:tblStylePr>
    <w:tblStylePr w:type="firstCol">
      <w:rPr>
        <w:b/>
        <w:bCs/>
      </w:rPr>
    </w:tblStylePr>
    <w:tblStylePr w:type="lastCol">
      <w:rPr>
        <w:b/>
        <w:bCs/>
      </w:r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style>
  <w:style w:type="table" w:styleId="LightList-Accent6">
    <w:name w:val="Light List Accent 6"/>
    <w:basedOn w:val="TableNormal"/>
    <w:uiPriority w:val="46"/>
    <w:semiHidden/>
    <w:unhideWhenUsed/>
    <w:rsid w:val="005225B2"/>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pPr>
        <w:spacing w:before="0" w:after="0" w:line="240" w:lineRule="auto"/>
      </w:pPr>
      <w:rPr>
        <w:b/>
        <w:bCs/>
        <w:color w:val="FFFFFF" w:themeColor="background1"/>
      </w:rPr>
      <w:tblPr/>
      <w:tcPr>
        <w:shd w:val="clear" w:color="auto" w:fill="51C3F9" w:themeFill="accent6"/>
      </w:tcPr>
    </w:tblStylePr>
    <w:tblStylePr w:type="lastRow">
      <w:pPr>
        <w:spacing w:before="0" w:after="0" w:line="240" w:lineRule="auto"/>
      </w:pPr>
      <w:rPr>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tcBorders>
      </w:tcPr>
    </w:tblStylePr>
    <w:tblStylePr w:type="firstCol">
      <w:rPr>
        <w:b/>
        <w:bCs/>
      </w:rPr>
    </w:tblStylePr>
    <w:tblStylePr w:type="lastCol">
      <w:rPr>
        <w:b/>
        <w:bCs/>
      </w:r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style>
  <w:style w:type="table" w:styleId="LightShading">
    <w:name w:val="Light Shading"/>
    <w:basedOn w:val="TableNormal"/>
    <w:uiPriority w:val="40"/>
    <w:semiHidden/>
    <w:unhideWhenUsed/>
    <w:rsid w:val="005225B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41"/>
    <w:semiHidden/>
    <w:unhideWhenUsed/>
    <w:rsid w:val="005225B2"/>
    <w:pPr>
      <w:spacing w:after="0" w:line="240" w:lineRule="auto"/>
    </w:pPr>
    <w:rPr>
      <w:color w:val="729928" w:themeColor="accent1" w:themeShade="BF"/>
    </w:rPr>
    <w:tblPr>
      <w:tblStyleRowBandSize w:val="1"/>
      <w:tblStyleColBandSize w:val="1"/>
      <w:tblBorders>
        <w:top w:val="single" w:sz="8" w:space="0" w:color="99CB38" w:themeColor="accent1"/>
        <w:bottom w:val="single" w:sz="8" w:space="0" w:color="99CB38" w:themeColor="accent1"/>
      </w:tblBorders>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LightShading-Accent2">
    <w:name w:val="Light Shading Accent 2"/>
    <w:basedOn w:val="TableNormal"/>
    <w:uiPriority w:val="42"/>
    <w:semiHidden/>
    <w:unhideWhenUsed/>
    <w:rsid w:val="005225B2"/>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LightShading-Accent3">
    <w:name w:val="Light Shading Accent 3"/>
    <w:basedOn w:val="TableNormal"/>
    <w:uiPriority w:val="43"/>
    <w:semiHidden/>
    <w:unhideWhenUsed/>
    <w:rsid w:val="005225B2"/>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LightShading-Accent4">
    <w:name w:val="Light Shading Accent 4"/>
    <w:basedOn w:val="TableNormal"/>
    <w:uiPriority w:val="44"/>
    <w:semiHidden/>
    <w:unhideWhenUsed/>
    <w:rsid w:val="005225B2"/>
    <w:pPr>
      <w:spacing w:after="0" w:line="240" w:lineRule="auto"/>
    </w:pPr>
    <w:rPr>
      <w:color w:val="30927A" w:themeColor="accent4" w:themeShade="BF"/>
    </w:rPr>
    <w:tblPr>
      <w:tblStyleRowBandSize w:val="1"/>
      <w:tblStyleColBandSize w:val="1"/>
      <w:tblBorders>
        <w:top w:val="single" w:sz="8" w:space="0" w:color="44C1A3" w:themeColor="accent4"/>
        <w:bottom w:val="single" w:sz="8" w:space="0" w:color="44C1A3" w:themeColor="accent4"/>
      </w:tblBorders>
    </w:tblPr>
    <w:tblStylePr w:type="fir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la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left w:val="nil"/>
          <w:right w:val="nil"/>
          <w:insideH w:val="nil"/>
          <w:insideV w:val="nil"/>
        </w:tcBorders>
        <w:shd w:val="clear" w:color="auto" w:fill="D0EFE8" w:themeFill="accent4" w:themeFillTint="3F"/>
      </w:tcPr>
    </w:tblStylePr>
  </w:style>
  <w:style w:type="table" w:styleId="LightShading-Accent5">
    <w:name w:val="Light Shading Accent 5"/>
    <w:basedOn w:val="TableNormal"/>
    <w:uiPriority w:val="45"/>
    <w:semiHidden/>
    <w:unhideWhenUsed/>
    <w:rsid w:val="005225B2"/>
    <w:pPr>
      <w:spacing w:after="0" w:line="240" w:lineRule="auto"/>
    </w:pPr>
    <w:rPr>
      <w:color w:val="2D8CA7" w:themeColor="accent5" w:themeShade="BF"/>
    </w:rPr>
    <w:tblPr>
      <w:tblStyleRowBandSize w:val="1"/>
      <w:tblStyleColBandSize w:val="1"/>
      <w:tblBorders>
        <w:top w:val="single" w:sz="8" w:space="0" w:color="4EB3CF" w:themeColor="accent5"/>
        <w:bottom w:val="single" w:sz="8" w:space="0" w:color="4EB3CF" w:themeColor="accent5"/>
      </w:tblBorders>
    </w:tblPr>
    <w:tblStylePr w:type="fir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la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left w:val="nil"/>
          <w:right w:val="nil"/>
          <w:insideH w:val="nil"/>
          <w:insideV w:val="nil"/>
        </w:tcBorders>
        <w:shd w:val="clear" w:color="auto" w:fill="D3ECF3" w:themeFill="accent5" w:themeFillTint="3F"/>
      </w:tcPr>
    </w:tblStylePr>
  </w:style>
  <w:style w:type="table" w:styleId="LightShading-Accent6">
    <w:name w:val="Light Shading Accent 6"/>
    <w:basedOn w:val="TableNormal"/>
    <w:uiPriority w:val="46"/>
    <w:semiHidden/>
    <w:unhideWhenUsed/>
    <w:rsid w:val="005225B2"/>
    <w:pPr>
      <w:spacing w:after="0" w:line="240" w:lineRule="auto"/>
    </w:pPr>
    <w:rPr>
      <w:color w:val="08A4EE" w:themeColor="accent6" w:themeShade="BF"/>
    </w:rPr>
    <w:tblPr>
      <w:tblStyleRowBandSize w:val="1"/>
      <w:tblStyleColBandSize w:val="1"/>
      <w:tblBorders>
        <w:top w:val="single" w:sz="8" w:space="0" w:color="51C3F9" w:themeColor="accent6"/>
        <w:bottom w:val="single" w:sz="8" w:space="0" w:color="51C3F9" w:themeColor="accent6"/>
      </w:tblBorders>
    </w:tblPr>
    <w:tblStylePr w:type="fir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la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left w:val="nil"/>
          <w:right w:val="nil"/>
          <w:insideH w:val="nil"/>
          <w:insideV w:val="nil"/>
        </w:tcBorders>
        <w:shd w:val="clear" w:color="auto" w:fill="D3F0FD" w:themeFill="accent6" w:themeFillTint="3F"/>
      </w:tcPr>
    </w:tblStylePr>
  </w:style>
  <w:style w:type="character" w:styleId="LineNumber">
    <w:name w:val="line number"/>
    <w:basedOn w:val="DefaultParagraphFont"/>
    <w:uiPriority w:val="99"/>
    <w:semiHidden/>
    <w:unhideWhenUsed/>
    <w:rsid w:val="005225B2"/>
  </w:style>
  <w:style w:type="paragraph" w:styleId="List3">
    <w:name w:val="List 3"/>
    <w:basedOn w:val="Normal"/>
    <w:uiPriority w:val="99"/>
    <w:semiHidden/>
    <w:unhideWhenUsed/>
    <w:rsid w:val="005225B2"/>
    <w:pPr>
      <w:ind w:left="1080" w:hanging="360"/>
      <w:contextualSpacing/>
    </w:pPr>
  </w:style>
  <w:style w:type="paragraph" w:styleId="List4">
    <w:name w:val="List 4"/>
    <w:basedOn w:val="Normal"/>
    <w:uiPriority w:val="99"/>
    <w:semiHidden/>
    <w:unhideWhenUsed/>
    <w:rsid w:val="005225B2"/>
    <w:pPr>
      <w:ind w:left="1440" w:hanging="360"/>
      <w:contextualSpacing/>
    </w:pPr>
  </w:style>
  <w:style w:type="paragraph" w:styleId="List5">
    <w:name w:val="List 5"/>
    <w:basedOn w:val="Normal"/>
    <w:uiPriority w:val="99"/>
    <w:semiHidden/>
    <w:unhideWhenUsed/>
    <w:rsid w:val="005225B2"/>
    <w:pPr>
      <w:ind w:left="1800" w:hanging="360"/>
      <w:contextualSpacing/>
    </w:pPr>
  </w:style>
  <w:style w:type="paragraph" w:styleId="ListContinue">
    <w:name w:val="List Continue"/>
    <w:basedOn w:val="Normal"/>
    <w:uiPriority w:val="99"/>
    <w:semiHidden/>
    <w:unhideWhenUsed/>
    <w:rsid w:val="005225B2"/>
    <w:pPr>
      <w:spacing w:after="120"/>
      <w:ind w:left="360"/>
      <w:contextualSpacing/>
    </w:pPr>
  </w:style>
  <w:style w:type="paragraph" w:styleId="ListContinue2">
    <w:name w:val="List Continue 2"/>
    <w:basedOn w:val="Normal"/>
    <w:uiPriority w:val="99"/>
    <w:semiHidden/>
    <w:unhideWhenUsed/>
    <w:rsid w:val="005225B2"/>
    <w:pPr>
      <w:spacing w:after="120"/>
      <w:ind w:left="720"/>
      <w:contextualSpacing/>
    </w:pPr>
  </w:style>
  <w:style w:type="paragraph" w:styleId="ListContinue3">
    <w:name w:val="List Continue 3"/>
    <w:basedOn w:val="Normal"/>
    <w:uiPriority w:val="99"/>
    <w:semiHidden/>
    <w:unhideWhenUsed/>
    <w:rsid w:val="005225B2"/>
    <w:pPr>
      <w:spacing w:after="120"/>
      <w:ind w:left="1080"/>
      <w:contextualSpacing/>
    </w:pPr>
  </w:style>
  <w:style w:type="paragraph" w:styleId="ListContinue4">
    <w:name w:val="List Continue 4"/>
    <w:basedOn w:val="Normal"/>
    <w:uiPriority w:val="99"/>
    <w:semiHidden/>
    <w:unhideWhenUsed/>
    <w:rsid w:val="005225B2"/>
    <w:pPr>
      <w:spacing w:after="120"/>
      <w:ind w:left="1440"/>
      <w:contextualSpacing/>
    </w:pPr>
  </w:style>
  <w:style w:type="paragraph" w:styleId="ListContinue5">
    <w:name w:val="List Continue 5"/>
    <w:basedOn w:val="Normal"/>
    <w:uiPriority w:val="99"/>
    <w:semiHidden/>
    <w:unhideWhenUsed/>
    <w:rsid w:val="005225B2"/>
    <w:pPr>
      <w:spacing w:after="120"/>
      <w:ind w:left="1800"/>
      <w:contextualSpacing/>
    </w:pPr>
  </w:style>
  <w:style w:type="paragraph" w:styleId="ListNumber">
    <w:name w:val="List Number"/>
    <w:basedOn w:val="Normal"/>
    <w:uiPriority w:val="99"/>
    <w:semiHidden/>
    <w:unhideWhenUsed/>
    <w:rsid w:val="005225B2"/>
    <w:pPr>
      <w:numPr>
        <w:numId w:val="24"/>
      </w:numPr>
      <w:contextualSpacing/>
    </w:pPr>
  </w:style>
  <w:style w:type="paragraph" w:styleId="ListNumber2">
    <w:name w:val="List Number 2"/>
    <w:basedOn w:val="Normal"/>
    <w:uiPriority w:val="99"/>
    <w:semiHidden/>
    <w:unhideWhenUsed/>
    <w:rsid w:val="005225B2"/>
    <w:pPr>
      <w:numPr>
        <w:numId w:val="25"/>
      </w:numPr>
      <w:contextualSpacing/>
    </w:pPr>
  </w:style>
  <w:style w:type="paragraph" w:styleId="ListNumber3">
    <w:name w:val="List Number 3"/>
    <w:basedOn w:val="Normal"/>
    <w:uiPriority w:val="99"/>
    <w:semiHidden/>
    <w:unhideWhenUsed/>
    <w:rsid w:val="005225B2"/>
    <w:pPr>
      <w:numPr>
        <w:numId w:val="26"/>
      </w:numPr>
      <w:contextualSpacing/>
    </w:pPr>
  </w:style>
  <w:style w:type="paragraph" w:styleId="ListNumber4">
    <w:name w:val="List Number 4"/>
    <w:basedOn w:val="Normal"/>
    <w:uiPriority w:val="99"/>
    <w:semiHidden/>
    <w:unhideWhenUsed/>
    <w:rsid w:val="005225B2"/>
    <w:pPr>
      <w:numPr>
        <w:numId w:val="27"/>
      </w:numPr>
      <w:contextualSpacing/>
    </w:pPr>
  </w:style>
  <w:style w:type="paragraph" w:styleId="ListNumber5">
    <w:name w:val="List Number 5"/>
    <w:basedOn w:val="Normal"/>
    <w:uiPriority w:val="99"/>
    <w:semiHidden/>
    <w:unhideWhenUsed/>
    <w:rsid w:val="005225B2"/>
    <w:pPr>
      <w:numPr>
        <w:numId w:val="28"/>
      </w:numPr>
      <w:contextualSpacing/>
    </w:pPr>
  </w:style>
  <w:style w:type="table" w:styleId="ListTable1Light">
    <w:name w:val="List Table 1 Light"/>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C1DF87" w:themeColor="accent1" w:themeTint="99"/>
        </w:tcBorders>
      </w:tcPr>
    </w:tblStylePr>
    <w:tblStylePr w:type="lastRow">
      <w:rPr>
        <w:b/>
        <w:bCs/>
      </w:rPr>
      <w:tblPr/>
      <w:tcPr>
        <w:tcBorders>
          <w:top w:val="sing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1Light-Accent2">
    <w:name w:val="List Table 1 Light Accent 2"/>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1Light-Accent3">
    <w:name w:val="List Table 1 Light Accent 3"/>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1Light-Accent4">
    <w:name w:val="List Table 1 Light Accent 4"/>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8ED9C7" w:themeColor="accent4" w:themeTint="99"/>
        </w:tcBorders>
      </w:tcPr>
    </w:tblStylePr>
    <w:tblStylePr w:type="lastRow">
      <w:rPr>
        <w:b/>
        <w:bCs/>
      </w:rPr>
      <w:tblPr/>
      <w:tcPr>
        <w:tcBorders>
          <w:top w:val="sing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1Light-Accent5">
    <w:name w:val="List Table 1 Light Accent 5"/>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94D1E2" w:themeColor="accent5" w:themeTint="99"/>
        </w:tcBorders>
      </w:tcPr>
    </w:tblStylePr>
    <w:tblStylePr w:type="lastRow">
      <w:rPr>
        <w:b/>
        <w:bCs/>
      </w:rPr>
      <w:tblPr/>
      <w:tcPr>
        <w:tcBorders>
          <w:top w:val="sing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1Light-Accent6">
    <w:name w:val="List Table 1 Light Accent 6"/>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96DBFB" w:themeColor="accent6" w:themeTint="99"/>
        </w:tcBorders>
      </w:tcPr>
    </w:tblStylePr>
    <w:tblStylePr w:type="lastRow">
      <w:rPr>
        <w:b/>
        <w:bCs/>
      </w:rPr>
      <w:tblPr/>
      <w:tcPr>
        <w:tcBorders>
          <w:top w:val="sing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2">
    <w:name w:val="List Table 2"/>
    <w:basedOn w:val="TableNormal"/>
    <w:uiPriority w:val="47"/>
    <w:rsid w:val="005225B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225B2"/>
    <w:pPr>
      <w:spacing w:after="0"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2-Accent2">
    <w:name w:val="List Table 2 Accent 2"/>
    <w:basedOn w:val="TableNormal"/>
    <w:uiPriority w:val="47"/>
    <w:rsid w:val="005225B2"/>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2-Accent3">
    <w:name w:val="List Table 2 Accent 3"/>
    <w:basedOn w:val="TableNormal"/>
    <w:uiPriority w:val="47"/>
    <w:rsid w:val="005225B2"/>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2-Accent4">
    <w:name w:val="List Table 2 Accent 4"/>
    <w:basedOn w:val="TableNormal"/>
    <w:uiPriority w:val="47"/>
    <w:rsid w:val="005225B2"/>
    <w:pPr>
      <w:spacing w:after="0" w:line="240" w:lineRule="auto"/>
    </w:pPr>
    <w:tblPr>
      <w:tblStyleRowBandSize w:val="1"/>
      <w:tblStyleColBandSize w:val="1"/>
      <w:tblBorders>
        <w:top w:val="single" w:sz="4" w:space="0" w:color="8ED9C7" w:themeColor="accent4" w:themeTint="99"/>
        <w:bottom w:val="single" w:sz="4" w:space="0" w:color="8ED9C7" w:themeColor="accent4" w:themeTint="99"/>
        <w:insideH w:val="single" w:sz="4" w:space="0" w:color="8ED9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2-Accent5">
    <w:name w:val="List Table 2 Accent 5"/>
    <w:basedOn w:val="TableNormal"/>
    <w:uiPriority w:val="47"/>
    <w:rsid w:val="005225B2"/>
    <w:pPr>
      <w:spacing w:after="0" w:line="240" w:lineRule="auto"/>
    </w:pPr>
    <w:tblPr>
      <w:tblStyleRowBandSize w:val="1"/>
      <w:tblStyleColBandSize w:val="1"/>
      <w:tblBorders>
        <w:top w:val="single" w:sz="4" w:space="0" w:color="94D1E2" w:themeColor="accent5" w:themeTint="99"/>
        <w:bottom w:val="single" w:sz="4" w:space="0" w:color="94D1E2" w:themeColor="accent5" w:themeTint="99"/>
        <w:insideH w:val="single" w:sz="4" w:space="0" w:color="94D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2-Accent6">
    <w:name w:val="List Table 2 Accent 6"/>
    <w:basedOn w:val="TableNormal"/>
    <w:uiPriority w:val="47"/>
    <w:rsid w:val="005225B2"/>
    <w:pPr>
      <w:spacing w:after="0" w:line="240" w:lineRule="auto"/>
    </w:pPr>
    <w:tblPr>
      <w:tblStyleRowBandSize w:val="1"/>
      <w:tblStyleColBandSize w:val="1"/>
      <w:tblBorders>
        <w:top w:val="single" w:sz="4" w:space="0" w:color="96DBFB" w:themeColor="accent6" w:themeTint="99"/>
        <w:bottom w:val="single" w:sz="4" w:space="0" w:color="96DBFB" w:themeColor="accent6" w:themeTint="99"/>
        <w:insideH w:val="single" w:sz="4" w:space="0" w:color="96DBF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3">
    <w:name w:val="List Table 3"/>
    <w:basedOn w:val="TableNormal"/>
    <w:uiPriority w:val="48"/>
    <w:rsid w:val="005225B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225B2"/>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styleId="ListTable3-Accent2">
    <w:name w:val="List Table 3 Accent 2"/>
    <w:basedOn w:val="TableNormal"/>
    <w:uiPriority w:val="48"/>
    <w:rsid w:val="005225B2"/>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styleId="ListTable3-Accent3">
    <w:name w:val="List Table 3 Accent 3"/>
    <w:basedOn w:val="TableNormal"/>
    <w:uiPriority w:val="48"/>
    <w:rsid w:val="005225B2"/>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styleId="ListTable3-Accent4">
    <w:name w:val="List Table 3 Accent 4"/>
    <w:basedOn w:val="TableNormal"/>
    <w:uiPriority w:val="48"/>
    <w:rsid w:val="005225B2"/>
    <w:pPr>
      <w:spacing w:after="0" w:line="240" w:lineRule="auto"/>
    </w:pPr>
    <w:tblPr>
      <w:tblStyleRowBandSize w:val="1"/>
      <w:tblStyleColBandSize w:val="1"/>
      <w:tblBorders>
        <w:top w:val="single" w:sz="4" w:space="0" w:color="44C1A3" w:themeColor="accent4"/>
        <w:left w:val="single" w:sz="4" w:space="0" w:color="44C1A3" w:themeColor="accent4"/>
        <w:bottom w:val="single" w:sz="4" w:space="0" w:color="44C1A3" w:themeColor="accent4"/>
        <w:right w:val="single" w:sz="4" w:space="0" w:color="44C1A3" w:themeColor="accent4"/>
      </w:tblBorders>
    </w:tblPr>
    <w:tblStylePr w:type="firstRow">
      <w:rPr>
        <w:b/>
        <w:bCs/>
        <w:color w:val="FFFFFF" w:themeColor="background1"/>
      </w:rPr>
      <w:tblPr/>
      <w:tcPr>
        <w:shd w:val="clear" w:color="auto" w:fill="44C1A3" w:themeFill="accent4"/>
      </w:tcPr>
    </w:tblStylePr>
    <w:tblStylePr w:type="lastRow">
      <w:rPr>
        <w:b/>
        <w:bCs/>
      </w:rPr>
      <w:tblPr/>
      <w:tcPr>
        <w:tcBorders>
          <w:top w:val="double" w:sz="4" w:space="0" w:color="44C1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C1A3" w:themeColor="accent4"/>
          <w:right w:val="single" w:sz="4" w:space="0" w:color="44C1A3" w:themeColor="accent4"/>
        </w:tcBorders>
      </w:tcPr>
    </w:tblStylePr>
    <w:tblStylePr w:type="band1Horz">
      <w:tblPr/>
      <w:tcPr>
        <w:tcBorders>
          <w:top w:val="single" w:sz="4" w:space="0" w:color="44C1A3" w:themeColor="accent4"/>
          <w:bottom w:val="single" w:sz="4" w:space="0" w:color="44C1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C1A3" w:themeColor="accent4"/>
          <w:left w:val="nil"/>
        </w:tcBorders>
      </w:tcPr>
    </w:tblStylePr>
    <w:tblStylePr w:type="swCell">
      <w:tblPr/>
      <w:tcPr>
        <w:tcBorders>
          <w:top w:val="double" w:sz="4" w:space="0" w:color="44C1A3" w:themeColor="accent4"/>
          <w:right w:val="nil"/>
        </w:tcBorders>
      </w:tcPr>
    </w:tblStylePr>
  </w:style>
  <w:style w:type="table" w:styleId="ListTable3-Accent5">
    <w:name w:val="List Table 3 Accent 5"/>
    <w:basedOn w:val="TableNormal"/>
    <w:uiPriority w:val="48"/>
    <w:rsid w:val="005225B2"/>
    <w:pPr>
      <w:spacing w:after="0" w:line="240" w:lineRule="auto"/>
    </w:pPr>
    <w:tblPr>
      <w:tblStyleRowBandSize w:val="1"/>
      <w:tblStyleColBandSize w:val="1"/>
      <w:tblBorders>
        <w:top w:val="single" w:sz="4" w:space="0" w:color="4EB3CF" w:themeColor="accent5"/>
        <w:left w:val="single" w:sz="4" w:space="0" w:color="4EB3CF" w:themeColor="accent5"/>
        <w:bottom w:val="single" w:sz="4" w:space="0" w:color="4EB3CF" w:themeColor="accent5"/>
        <w:right w:val="single" w:sz="4" w:space="0" w:color="4EB3CF" w:themeColor="accent5"/>
      </w:tblBorders>
    </w:tblPr>
    <w:tblStylePr w:type="firstRow">
      <w:rPr>
        <w:b/>
        <w:bCs/>
        <w:color w:val="FFFFFF" w:themeColor="background1"/>
      </w:rPr>
      <w:tblPr/>
      <w:tcPr>
        <w:shd w:val="clear" w:color="auto" w:fill="4EB3CF" w:themeFill="accent5"/>
      </w:tcPr>
    </w:tblStylePr>
    <w:tblStylePr w:type="lastRow">
      <w:rPr>
        <w:b/>
        <w:bCs/>
      </w:rPr>
      <w:tblPr/>
      <w:tcPr>
        <w:tcBorders>
          <w:top w:val="double" w:sz="4" w:space="0" w:color="4EB3C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B3CF" w:themeColor="accent5"/>
          <w:right w:val="single" w:sz="4" w:space="0" w:color="4EB3CF" w:themeColor="accent5"/>
        </w:tcBorders>
      </w:tcPr>
    </w:tblStylePr>
    <w:tblStylePr w:type="band1Horz">
      <w:tblPr/>
      <w:tcPr>
        <w:tcBorders>
          <w:top w:val="single" w:sz="4" w:space="0" w:color="4EB3CF" w:themeColor="accent5"/>
          <w:bottom w:val="single" w:sz="4" w:space="0" w:color="4EB3C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B3CF" w:themeColor="accent5"/>
          <w:left w:val="nil"/>
        </w:tcBorders>
      </w:tcPr>
    </w:tblStylePr>
    <w:tblStylePr w:type="swCell">
      <w:tblPr/>
      <w:tcPr>
        <w:tcBorders>
          <w:top w:val="double" w:sz="4" w:space="0" w:color="4EB3CF" w:themeColor="accent5"/>
          <w:right w:val="nil"/>
        </w:tcBorders>
      </w:tcPr>
    </w:tblStylePr>
  </w:style>
  <w:style w:type="table" w:styleId="ListTable3-Accent6">
    <w:name w:val="List Table 3 Accent 6"/>
    <w:basedOn w:val="TableNormal"/>
    <w:uiPriority w:val="48"/>
    <w:rsid w:val="005225B2"/>
    <w:pPr>
      <w:spacing w:after="0" w:line="240" w:lineRule="auto"/>
    </w:pPr>
    <w:tblPr>
      <w:tblStyleRowBandSize w:val="1"/>
      <w:tblStyleColBandSize w:val="1"/>
      <w:tblBorders>
        <w:top w:val="single" w:sz="4" w:space="0" w:color="51C3F9" w:themeColor="accent6"/>
        <w:left w:val="single" w:sz="4" w:space="0" w:color="51C3F9" w:themeColor="accent6"/>
        <w:bottom w:val="single" w:sz="4" w:space="0" w:color="51C3F9" w:themeColor="accent6"/>
        <w:right w:val="single" w:sz="4" w:space="0" w:color="51C3F9" w:themeColor="accent6"/>
      </w:tblBorders>
    </w:tblPr>
    <w:tblStylePr w:type="firstRow">
      <w:rPr>
        <w:b/>
        <w:bCs/>
        <w:color w:val="FFFFFF" w:themeColor="background1"/>
      </w:rPr>
      <w:tblPr/>
      <w:tcPr>
        <w:shd w:val="clear" w:color="auto" w:fill="51C3F9" w:themeFill="accent6"/>
      </w:tcPr>
    </w:tblStylePr>
    <w:tblStylePr w:type="lastRow">
      <w:rPr>
        <w:b/>
        <w:bCs/>
      </w:rPr>
      <w:tblPr/>
      <w:tcPr>
        <w:tcBorders>
          <w:top w:val="double" w:sz="4" w:space="0" w:color="51C3F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C3F9" w:themeColor="accent6"/>
          <w:right w:val="single" w:sz="4" w:space="0" w:color="51C3F9" w:themeColor="accent6"/>
        </w:tcBorders>
      </w:tcPr>
    </w:tblStylePr>
    <w:tblStylePr w:type="band1Horz">
      <w:tblPr/>
      <w:tcPr>
        <w:tcBorders>
          <w:top w:val="single" w:sz="4" w:space="0" w:color="51C3F9" w:themeColor="accent6"/>
          <w:bottom w:val="single" w:sz="4" w:space="0" w:color="51C3F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C3F9" w:themeColor="accent6"/>
          <w:left w:val="nil"/>
        </w:tcBorders>
      </w:tcPr>
    </w:tblStylePr>
    <w:tblStylePr w:type="swCell">
      <w:tblPr/>
      <w:tcPr>
        <w:tcBorders>
          <w:top w:val="double" w:sz="4" w:space="0" w:color="51C3F9" w:themeColor="accent6"/>
          <w:right w:val="nil"/>
        </w:tcBorders>
      </w:tcPr>
    </w:tblStylePr>
  </w:style>
  <w:style w:type="table" w:styleId="ListTable4">
    <w:name w:val="List Table 4"/>
    <w:basedOn w:val="TableNormal"/>
    <w:uiPriority w:val="49"/>
    <w:rsid w:val="005225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225B2"/>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tcBorders>
        <w:shd w:val="clear" w:color="auto" w:fill="99CB38" w:themeFill="accent1"/>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4-Accent2">
    <w:name w:val="List Table 4 Accent 2"/>
    <w:basedOn w:val="TableNormal"/>
    <w:uiPriority w:val="49"/>
    <w:rsid w:val="005225B2"/>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4-Accent3">
    <w:name w:val="List Table 4 Accent 3"/>
    <w:basedOn w:val="TableNormal"/>
    <w:uiPriority w:val="49"/>
    <w:rsid w:val="005225B2"/>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4-Accent4">
    <w:name w:val="List Table 4 Accent 4"/>
    <w:basedOn w:val="TableNormal"/>
    <w:uiPriority w:val="49"/>
    <w:rsid w:val="005225B2"/>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tcBorders>
        <w:shd w:val="clear" w:color="auto" w:fill="44C1A3" w:themeFill="accent4"/>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4-Accent5">
    <w:name w:val="List Table 4 Accent 5"/>
    <w:basedOn w:val="TableNormal"/>
    <w:uiPriority w:val="49"/>
    <w:rsid w:val="005225B2"/>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tcBorders>
        <w:shd w:val="clear" w:color="auto" w:fill="4EB3CF" w:themeFill="accent5"/>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4-Accent6">
    <w:name w:val="List Table 4 Accent 6"/>
    <w:basedOn w:val="TableNormal"/>
    <w:uiPriority w:val="49"/>
    <w:rsid w:val="005225B2"/>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5Dark">
    <w:name w:val="List Table 5 Dark"/>
    <w:basedOn w:val="TableNormal"/>
    <w:uiPriority w:val="50"/>
    <w:rsid w:val="005225B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225B2"/>
    <w:pPr>
      <w:spacing w:after="0" w:line="240" w:lineRule="auto"/>
    </w:pPr>
    <w:rPr>
      <w:color w:val="FFFFFF" w:themeColor="background1"/>
    </w:rPr>
    <w:tblPr>
      <w:tblStyleRowBandSize w:val="1"/>
      <w:tblStyleColBandSize w:val="1"/>
      <w:tblBorders>
        <w:top w:val="single" w:sz="24" w:space="0" w:color="99CB38" w:themeColor="accent1"/>
        <w:left w:val="single" w:sz="24" w:space="0" w:color="99CB38" w:themeColor="accent1"/>
        <w:bottom w:val="single" w:sz="24" w:space="0" w:color="99CB38" w:themeColor="accent1"/>
        <w:right w:val="single" w:sz="24" w:space="0" w:color="99CB38" w:themeColor="accent1"/>
      </w:tblBorders>
    </w:tblPr>
    <w:tcPr>
      <w:shd w:val="clear" w:color="auto" w:fill="99CB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225B2"/>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225B2"/>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225B2"/>
    <w:pPr>
      <w:spacing w:after="0" w:line="240" w:lineRule="auto"/>
    </w:pPr>
    <w:rPr>
      <w:color w:val="FFFFFF" w:themeColor="background1"/>
    </w:rPr>
    <w:tblPr>
      <w:tblStyleRowBandSize w:val="1"/>
      <w:tblStyleColBandSize w:val="1"/>
      <w:tblBorders>
        <w:top w:val="single" w:sz="24" w:space="0" w:color="44C1A3" w:themeColor="accent4"/>
        <w:left w:val="single" w:sz="24" w:space="0" w:color="44C1A3" w:themeColor="accent4"/>
        <w:bottom w:val="single" w:sz="24" w:space="0" w:color="44C1A3" w:themeColor="accent4"/>
        <w:right w:val="single" w:sz="24" w:space="0" w:color="44C1A3" w:themeColor="accent4"/>
      </w:tblBorders>
    </w:tblPr>
    <w:tcPr>
      <w:shd w:val="clear" w:color="auto" w:fill="44C1A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225B2"/>
    <w:pPr>
      <w:spacing w:after="0" w:line="240" w:lineRule="auto"/>
    </w:pPr>
    <w:rPr>
      <w:color w:val="FFFFFF" w:themeColor="background1"/>
    </w:rPr>
    <w:tblPr>
      <w:tblStyleRowBandSize w:val="1"/>
      <w:tblStyleColBandSize w:val="1"/>
      <w:tblBorders>
        <w:top w:val="single" w:sz="24" w:space="0" w:color="4EB3CF" w:themeColor="accent5"/>
        <w:left w:val="single" w:sz="24" w:space="0" w:color="4EB3CF" w:themeColor="accent5"/>
        <w:bottom w:val="single" w:sz="24" w:space="0" w:color="4EB3CF" w:themeColor="accent5"/>
        <w:right w:val="single" w:sz="24" w:space="0" w:color="4EB3CF" w:themeColor="accent5"/>
      </w:tblBorders>
    </w:tblPr>
    <w:tcPr>
      <w:shd w:val="clear" w:color="auto" w:fill="4EB3C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225B2"/>
    <w:pPr>
      <w:spacing w:after="0" w:line="240" w:lineRule="auto"/>
    </w:pPr>
    <w:rPr>
      <w:color w:val="FFFFFF" w:themeColor="background1"/>
    </w:rPr>
    <w:tblPr>
      <w:tblStyleRowBandSize w:val="1"/>
      <w:tblStyleColBandSize w:val="1"/>
      <w:tblBorders>
        <w:top w:val="single" w:sz="24" w:space="0" w:color="51C3F9" w:themeColor="accent6"/>
        <w:left w:val="single" w:sz="24" w:space="0" w:color="51C3F9" w:themeColor="accent6"/>
        <w:bottom w:val="single" w:sz="24" w:space="0" w:color="51C3F9" w:themeColor="accent6"/>
        <w:right w:val="single" w:sz="24" w:space="0" w:color="51C3F9" w:themeColor="accent6"/>
      </w:tblBorders>
    </w:tblPr>
    <w:tcPr>
      <w:shd w:val="clear" w:color="auto" w:fill="51C3F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225B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225B2"/>
    <w:pPr>
      <w:spacing w:after="0" w:line="240" w:lineRule="auto"/>
    </w:pPr>
    <w:rPr>
      <w:color w:val="729928" w:themeColor="accent1" w:themeShade="BF"/>
    </w:rPr>
    <w:tblPr>
      <w:tblStyleRowBandSize w:val="1"/>
      <w:tblStyleColBandSize w:val="1"/>
      <w:tblBorders>
        <w:top w:val="single" w:sz="4" w:space="0" w:color="99CB38" w:themeColor="accent1"/>
        <w:bottom w:val="single" w:sz="4" w:space="0" w:color="99CB38" w:themeColor="accent1"/>
      </w:tblBorders>
    </w:tblPr>
    <w:tblStylePr w:type="firstRow">
      <w:rPr>
        <w:b/>
        <w:bCs/>
      </w:rPr>
      <w:tblPr/>
      <w:tcPr>
        <w:tcBorders>
          <w:bottom w:val="single" w:sz="4" w:space="0" w:color="99CB38" w:themeColor="accent1"/>
        </w:tcBorders>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6Colorful-Accent2">
    <w:name w:val="List Table 6 Colorful Accent 2"/>
    <w:basedOn w:val="TableNormal"/>
    <w:uiPriority w:val="51"/>
    <w:rsid w:val="005225B2"/>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6Colorful-Accent3">
    <w:name w:val="List Table 6 Colorful Accent 3"/>
    <w:basedOn w:val="TableNormal"/>
    <w:uiPriority w:val="51"/>
    <w:rsid w:val="005225B2"/>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6Colorful-Accent4">
    <w:name w:val="List Table 6 Colorful Accent 4"/>
    <w:basedOn w:val="TableNormal"/>
    <w:uiPriority w:val="51"/>
    <w:rsid w:val="005225B2"/>
    <w:pPr>
      <w:spacing w:after="0" w:line="240" w:lineRule="auto"/>
    </w:pPr>
    <w:rPr>
      <w:color w:val="30927A" w:themeColor="accent4" w:themeShade="BF"/>
    </w:rPr>
    <w:tblPr>
      <w:tblStyleRowBandSize w:val="1"/>
      <w:tblStyleColBandSize w:val="1"/>
      <w:tblBorders>
        <w:top w:val="single" w:sz="4" w:space="0" w:color="44C1A3" w:themeColor="accent4"/>
        <w:bottom w:val="single" w:sz="4" w:space="0" w:color="44C1A3" w:themeColor="accent4"/>
      </w:tblBorders>
    </w:tblPr>
    <w:tblStylePr w:type="firstRow">
      <w:rPr>
        <w:b/>
        <w:bCs/>
      </w:rPr>
      <w:tblPr/>
      <w:tcPr>
        <w:tcBorders>
          <w:bottom w:val="single" w:sz="4" w:space="0" w:color="44C1A3" w:themeColor="accent4"/>
        </w:tcBorders>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6Colorful-Accent5">
    <w:name w:val="List Table 6 Colorful Accent 5"/>
    <w:basedOn w:val="TableNormal"/>
    <w:uiPriority w:val="51"/>
    <w:rsid w:val="005225B2"/>
    <w:pPr>
      <w:spacing w:after="0" w:line="240" w:lineRule="auto"/>
    </w:pPr>
    <w:rPr>
      <w:color w:val="2D8CA7" w:themeColor="accent5" w:themeShade="BF"/>
    </w:rPr>
    <w:tblPr>
      <w:tblStyleRowBandSize w:val="1"/>
      <w:tblStyleColBandSize w:val="1"/>
      <w:tblBorders>
        <w:top w:val="single" w:sz="4" w:space="0" w:color="4EB3CF" w:themeColor="accent5"/>
        <w:bottom w:val="single" w:sz="4" w:space="0" w:color="4EB3CF" w:themeColor="accent5"/>
      </w:tblBorders>
    </w:tblPr>
    <w:tblStylePr w:type="firstRow">
      <w:rPr>
        <w:b/>
        <w:bCs/>
      </w:rPr>
      <w:tblPr/>
      <w:tcPr>
        <w:tcBorders>
          <w:bottom w:val="single" w:sz="4" w:space="0" w:color="4EB3CF" w:themeColor="accent5"/>
        </w:tcBorders>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6Colorful-Accent6">
    <w:name w:val="List Table 6 Colorful Accent 6"/>
    <w:basedOn w:val="TableNormal"/>
    <w:uiPriority w:val="51"/>
    <w:rsid w:val="005225B2"/>
    <w:pPr>
      <w:spacing w:after="0" w:line="240" w:lineRule="auto"/>
    </w:pPr>
    <w:rPr>
      <w:color w:val="08A4EE" w:themeColor="accent6" w:themeShade="BF"/>
    </w:rPr>
    <w:tblPr>
      <w:tblStyleRowBandSize w:val="1"/>
      <w:tblStyleColBandSize w:val="1"/>
      <w:tblBorders>
        <w:top w:val="single" w:sz="4" w:space="0" w:color="51C3F9" w:themeColor="accent6"/>
        <w:bottom w:val="single" w:sz="4" w:space="0" w:color="51C3F9" w:themeColor="accent6"/>
      </w:tblBorders>
    </w:tblPr>
    <w:tblStylePr w:type="firstRow">
      <w:rPr>
        <w:b/>
        <w:bCs/>
      </w:rPr>
      <w:tblPr/>
      <w:tcPr>
        <w:tcBorders>
          <w:bottom w:val="single" w:sz="4" w:space="0" w:color="51C3F9" w:themeColor="accent6"/>
        </w:tcBorders>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7Colorful">
    <w:name w:val="List Table 7 Colorful"/>
    <w:basedOn w:val="TableNormal"/>
    <w:uiPriority w:val="52"/>
    <w:rsid w:val="005225B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225B2"/>
    <w:pPr>
      <w:spacing w:after="0"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225B2"/>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225B2"/>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225B2"/>
    <w:pPr>
      <w:spacing w:after="0" w:line="240" w:lineRule="auto"/>
    </w:pPr>
    <w:rPr>
      <w:color w:val="3092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C1A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C1A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C1A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C1A3" w:themeColor="accent4"/>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225B2"/>
    <w:pPr>
      <w:spacing w:after="0" w:line="240" w:lineRule="auto"/>
    </w:pPr>
    <w:rPr>
      <w:color w:val="2D8CA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B3C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B3C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B3C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B3CF" w:themeColor="accent5"/>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225B2"/>
    <w:pPr>
      <w:spacing w:after="0" w:line="240" w:lineRule="auto"/>
    </w:pPr>
    <w:rPr>
      <w:color w:val="08A4E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C3F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C3F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C3F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C3F9" w:themeColor="accent6"/>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225B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5225B2"/>
    <w:rPr>
      <w:rFonts w:ascii="Consolas" w:hAnsi="Consolas"/>
      <w:sz w:val="22"/>
      <w:szCs w:val="20"/>
    </w:rPr>
  </w:style>
  <w:style w:type="table" w:styleId="MediumGrid1">
    <w:name w:val="Medium Grid 1"/>
    <w:basedOn w:val="TableNormal"/>
    <w:uiPriority w:val="40"/>
    <w:semiHidden/>
    <w:unhideWhenUsed/>
    <w:rsid w:val="005225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41"/>
    <w:semiHidden/>
    <w:unhideWhenUsed/>
    <w:rsid w:val="005225B2"/>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insideV w:val="single" w:sz="8" w:space="0" w:color="B2D869" w:themeColor="accent1" w:themeTint="BF"/>
      </w:tblBorders>
    </w:tblPr>
    <w:tcPr>
      <w:shd w:val="clear" w:color="auto" w:fill="E5F2CD" w:themeFill="accent1" w:themeFillTint="3F"/>
    </w:tcPr>
    <w:tblStylePr w:type="firstRow">
      <w:rPr>
        <w:b/>
        <w:bCs/>
      </w:rPr>
    </w:tblStylePr>
    <w:tblStylePr w:type="lastRow">
      <w:rPr>
        <w:b/>
        <w:bCs/>
      </w:rPr>
      <w:tblPr/>
      <w:tcPr>
        <w:tcBorders>
          <w:top w:val="single" w:sz="18" w:space="0" w:color="B2D869" w:themeColor="accent1" w:themeTint="BF"/>
        </w:tcBorders>
      </w:tcPr>
    </w:tblStylePr>
    <w:tblStylePr w:type="firstCol">
      <w:rPr>
        <w:b/>
        <w:bCs/>
      </w:rPr>
    </w:tblStylePr>
    <w:tblStylePr w:type="lastCol">
      <w:rPr>
        <w:b/>
        <w:bCs/>
      </w:r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MediumGrid1-Accent2">
    <w:name w:val="Medium Grid 1 Accent 2"/>
    <w:basedOn w:val="TableNormal"/>
    <w:uiPriority w:val="42"/>
    <w:semiHidden/>
    <w:unhideWhenUsed/>
    <w:rsid w:val="005225B2"/>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MediumGrid1-Accent3">
    <w:name w:val="Medium Grid 1 Accent 3"/>
    <w:basedOn w:val="TableNormal"/>
    <w:uiPriority w:val="43"/>
    <w:semiHidden/>
    <w:unhideWhenUsed/>
    <w:rsid w:val="005225B2"/>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MediumGrid1-Accent4">
    <w:name w:val="Medium Grid 1 Accent 4"/>
    <w:basedOn w:val="TableNormal"/>
    <w:uiPriority w:val="44"/>
    <w:semiHidden/>
    <w:unhideWhenUsed/>
    <w:rsid w:val="005225B2"/>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insideV w:val="single" w:sz="8" w:space="0" w:color="72D0B9" w:themeColor="accent4" w:themeTint="BF"/>
      </w:tblBorders>
    </w:tblPr>
    <w:tcPr>
      <w:shd w:val="clear" w:color="auto" w:fill="D0EFE8" w:themeFill="accent4" w:themeFillTint="3F"/>
    </w:tcPr>
    <w:tblStylePr w:type="firstRow">
      <w:rPr>
        <w:b/>
        <w:bCs/>
      </w:rPr>
    </w:tblStylePr>
    <w:tblStylePr w:type="lastRow">
      <w:rPr>
        <w:b/>
        <w:bCs/>
      </w:rPr>
      <w:tblPr/>
      <w:tcPr>
        <w:tcBorders>
          <w:top w:val="single" w:sz="18" w:space="0" w:color="72D0B9" w:themeColor="accent4" w:themeTint="BF"/>
        </w:tcBorders>
      </w:tcPr>
    </w:tblStylePr>
    <w:tblStylePr w:type="firstCol">
      <w:rPr>
        <w:b/>
        <w:bCs/>
      </w:rPr>
    </w:tblStylePr>
    <w:tblStylePr w:type="lastCol">
      <w:rPr>
        <w:b/>
        <w:bCs/>
      </w:r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MediumGrid1-Accent5">
    <w:name w:val="Medium Grid 1 Accent 5"/>
    <w:basedOn w:val="TableNormal"/>
    <w:uiPriority w:val="45"/>
    <w:semiHidden/>
    <w:unhideWhenUsed/>
    <w:rsid w:val="005225B2"/>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insideV w:val="single" w:sz="8" w:space="0" w:color="7AC5DB" w:themeColor="accent5" w:themeTint="BF"/>
      </w:tblBorders>
    </w:tblPr>
    <w:tcPr>
      <w:shd w:val="clear" w:color="auto" w:fill="D3ECF3" w:themeFill="accent5" w:themeFillTint="3F"/>
    </w:tcPr>
    <w:tblStylePr w:type="firstRow">
      <w:rPr>
        <w:b/>
        <w:bCs/>
      </w:rPr>
    </w:tblStylePr>
    <w:tblStylePr w:type="lastRow">
      <w:rPr>
        <w:b/>
        <w:bCs/>
      </w:rPr>
      <w:tblPr/>
      <w:tcPr>
        <w:tcBorders>
          <w:top w:val="single" w:sz="18" w:space="0" w:color="7AC5DB" w:themeColor="accent5" w:themeTint="BF"/>
        </w:tcBorders>
      </w:tcPr>
    </w:tblStylePr>
    <w:tblStylePr w:type="firstCol">
      <w:rPr>
        <w:b/>
        <w:bCs/>
      </w:rPr>
    </w:tblStylePr>
    <w:tblStylePr w:type="lastCol">
      <w:rPr>
        <w:b/>
        <w:bCs/>
      </w:r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MediumGrid1-Accent6">
    <w:name w:val="Medium Grid 1 Accent 6"/>
    <w:basedOn w:val="TableNormal"/>
    <w:uiPriority w:val="46"/>
    <w:semiHidden/>
    <w:unhideWhenUsed/>
    <w:rsid w:val="005225B2"/>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insideV w:val="single" w:sz="8" w:space="0" w:color="7CD1FA" w:themeColor="accent6" w:themeTint="BF"/>
      </w:tblBorders>
    </w:tblPr>
    <w:tcPr>
      <w:shd w:val="clear" w:color="auto" w:fill="D3F0FD" w:themeFill="accent6" w:themeFillTint="3F"/>
    </w:tcPr>
    <w:tblStylePr w:type="firstRow">
      <w:rPr>
        <w:b/>
        <w:bCs/>
      </w:rPr>
    </w:tblStylePr>
    <w:tblStylePr w:type="lastRow">
      <w:rPr>
        <w:b/>
        <w:bCs/>
      </w:rPr>
      <w:tblPr/>
      <w:tcPr>
        <w:tcBorders>
          <w:top w:val="single" w:sz="18" w:space="0" w:color="7CD1FA" w:themeColor="accent6" w:themeTint="BF"/>
        </w:tcBorders>
      </w:tcPr>
    </w:tblStylePr>
    <w:tblStylePr w:type="firstCol">
      <w:rPr>
        <w:b/>
        <w:bCs/>
      </w:rPr>
    </w:tblStylePr>
    <w:tblStylePr w:type="lastCol">
      <w:rPr>
        <w:b/>
        <w:bCs/>
      </w:r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MediumGrid2">
    <w:name w:val="Medium Grid 2"/>
    <w:basedOn w:val="TableNormal"/>
    <w:uiPriority w:val="40"/>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41"/>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cPr>
      <w:shd w:val="clear" w:color="auto" w:fill="E5F2CD" w:themeFill="accent1" w:themeFillTint="3F"/>
    </w:tcPr>
    <w:tblStylePr w:type="firstRow">
      <w:rPr>
        <w:b/>
        <w:bCs/>
        <w:color w:val="000000" w:themeColor="text1"/>
      </w:rPr>
      <w:tblPr/>
      <w:tcPr>
        <w:shd w:val="clear" w:color="auto" w:fill="F4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7" w:themeFill="accent1" w:themeFillTint="33"/>
      </w:tcPr>
    </w:tblStylePr>
    <w:tblStylePr w:type="band1Vert">
      <w:tblPr/>
      <w:tcPr>
        <w:shd w:val="clear" w:color="auto" w:fill="CCE59B" w:themeFill="accent1" w:themeFillTint="7F"/>
      </w:tcPr>
    </w:tblStylePr>
    <w:tblStylePr w:type="band1Horz">
      <w:tblPr/>
      <w:tcPr>
        <w:tcBorders>
          <w:insideH w:val="single" w:sz="6" w:space="0" w:color="99CB38" w:themeColor="accent1"/>
          <w:insideV w:val="single" w:sz="6" w:space="0" w:color="99CB38" w:themeColor="accent1"/>
        </w:tcBorders>
        <w:shd w:val="clear" w:color="auto" w:fill="CCE59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42"/>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43"/>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44"/>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cPr>
      <w:shd w:val="clear" w:color="auto" w:fill="D0EFE8" w:themeFill="accent4" w:themeFillTint="3F"/>
    </w:tcPr>
    <w:tblStylePr w:type="firstRow">
      <w:rPr>
        <w:b/>
        <w:bCs/>
        <w:color w:val="000000" w:themeColor="text1"/>
      </w:rPr>
      <w:tblPr/>
      <w:tcPr>
        <w:shd w:val="clear" w:color="auto" w:fill="ECF9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EC" w:themeFill="accent4" w:themeFillTint="33"/>
      </w:tcPr>
    </w:tblStylePr>
    <w:tblStylePr w:type="band1Vert">
      <w:tblPr/>
      <w:tcPr>
        <w:shd w:val="clear" w:color="auto" w:fill="A1E0D0" w:themeFill="accent4" w:themeFillTint="7F"/>
      </w:tcPr>
    </w:tblStylePr>
    <w:tblStylePr w:type="band1Horz">
      <w:tblPr/>
      <w:tcPr>
        <w:tcBorders>
          <w:insideH w:val="single" w:sz="6" w:space="0" w:color="44C1A3" w:themeColor="accent4"/>
          <w:insideV w:val="single" w:sz="6" w:space="0" w:color="44C1A3" w:themeColor="accent4"/>
        </w:tcBorders>
        <w:shd w:val="clear" w:color="auto" w:fill="A1E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45"/>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cPr>
      <w:shd w:val="clear" w:color="auto" w:fill="D3ECF3" w:themeFill="accent5" w:themeFillTint="3F"/>
    </w:tcPr>
    <w:tblStylePr w:type="firstRow">
      <w:rPr>
        <w:b/>
        <w:bCs/>
        <w:color w:val="000000" w:themeColor="text1"/>
      </w:rPr>
      <w:tblPr/>
      <w:tcPr>
        <w:shd w:val="clear" w:color="auto" w:fill="EDF7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FF5" w:themeFill="accent5" w:themeFillTint="33"/>
      </w:tcPr>
    </w:tblStylePr>
    <w:tblStylePr w:type="band1Vert">
      <w:tblPr/>
      <w:tcPr>
        <w:shd w:val="clear" w:color="auto" w:fill="A6D8E7" w:themeFill="accent5" w:themeFillTint="7F"/>
      </w:tcPr>
    </w:tblStylePr>
    <w:tblStylePr w:type="band1Horz">
      <w:tblPr/>
      <w:tcPr>
        <w:tcBorders>
          <w:insideH w:val="single" w:sz="6" w:space="0" w:color="4EB3CF" w:themeColor="accent5"/>
          <w:insideV w:val="single" w:sz="6" w:space="0" w:color="4EB3CF" w:themeColor="accent5"/>
        </w:tcBorders>
        <w:shd w:val="clear" w:color="auto" w:fill="A6D8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46"/>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cPr>
      <w:shd w:val="clear" w:color="auto" w:fill="D3F0FD" w:themeFill="accent6" w:themeFillTint="3F"/>
    </w:tcPr>
    <w:tblStylePr w:type="firstRow">
      <w:rPr>
        <w:b/>
        <w:bCs/>
        <w:color w:val="000000" w:themeColor="text1"/>
      </w:rPr>
      <w:tblPr/>
      <w:tcPr>
        <w:shd w:val="clear" w:color="auto" w:fill="EDF9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3FD" w:themeFill="accent6" w:themeFillTint="33"/>
      </w:tcPr>
    </w:tblStylePr>
    <w:tblStylePr w:type="band1Vert">
      <w:tblPr/>
      <w:tcPr>
        <w:shd w:val="clear" w:color="auto" w:fill="A8E1FC" w:themeFill="accent6" w:themeFillTint="7F"/>
      </w:tcPr>
    </w:tblStylePr>
    <w:tblStylePr w:type="band1Horz">
      <w:tblPr/>
      <w:tcPr>
        <w:tcBorders>
          <w:insideH w:val="single" w:sz="6" w:space="0" w:color="51C3F9" w:themeColor="accent6"/>
          <w:insideV w:val="single" w:sz="6" w:space="0" w:color="51C3F9" w:themeColor="accent6"/>
        </w:tcBorders>
        <w:shd w:val="clear" w:color="auto" w:fill="A8E1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40"/>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41"/>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B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B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B" w:themeFill="accent1" w:themeFillTint="7F"/>
      </w:tcPr>
    </w:tblStylePr>
  </w:style>
  <w:style w:type="table" w:styleId="MediumGrid3-Accent2">
    <w:name w:val="Medium Grid 3 Accent 2"/>
    <w:basedOn w:val="TableNormal"/>
    <w:uiPriority w:val="42"/>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MediumGrid3-Accent3">
    <w:name w:val="Medium Grid 3 Accent 3"/>
    <w:basedOn w:val="TableNormal"/>
    <w:uiPriority w:val="43"/>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MediumGrid3-Accent4">
    <w:name w:val="Medium Grid 3 Accent 4"/>
    <w:basedOn w:val="TableNormal"/>
    <w:uiPriority w:val="44"/>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C1A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C1A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E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E0D0" w:themeFill="accent4" w:themeFillTint="7F"/>
      </w:tcPr>
    </w:tblStylePr>
  </w:style>
  <w:style w:type="table" w:styleId="MediumGrid3-Accent5">
    <w:name w:val="Medium Grid 3 Accent 5"/>
    <w:basedOn w:val="TableNormal"/>
    <w:uiPriority w:val="45"/>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C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B3C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B3C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8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8E7" w:themeFill="accent5" w:themeFillTint="7F"/>
      </w:tcPr>
    </w:tblStylePr>
  </w:style>
  <w:style w:type="table" w:styleId="MediumGrid3-Accent6">
    <w:name w:val="Medium Grid 3 Accent 6"/>
    <w:basedOn w:val="TableNormal"/>
    <w:uiPriority w:val="46"/>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F0F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C3F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C3F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E1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E1FC" w:themeFill="accent6" w:themeFillTint="7F"/>
      </w:tcPr>
    </w:tblStylePr>
  </w:style>
  <w:style w:type="table" w:styleId="MediumList1">
    <w:name w:val="Medium List 1"/>
    <w:basedOn w:val="TableNormal"/>
    <w:uiPriority w:val="40"/>
    <w:semiHidden/>
    <w:unhideWhenUsed/>
    <w:rsid w:val="005225B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41"/>
    <w:semiHidden/>
    <w:unhideWhenUsed/>
    <w:rsid w:val="005225B2"/>
    <w:pPr>
      <w:spacing w:after="0" w:line="240" w:lineRule="auto"/>
    </w:pPr>
    <w:rPr>
      <w:color w:val="000000" w:themeColor="text1"/>
    </w:rPr>
    <w:tblPr>
      <w:tblStyleRowBandSize w:val="1"/>
      <w:tblStyleColBandSize w:val="1"/>
      <w:tblBorders>
        <w:top w:val="single" w:sz="8" w:space="0" w:color="99CB38" w:themeColor="accent1"/>
        <w:bottom w:val="single" w:sz="8" w:space="0" w:color="99CB38" w:themeColor="accent1"/>
      </w:tblBorders>
    </w:tblPr>
    <w:tblStylePr w:type="firstRow">
      <w:rPr>
        <w:rFonts w:asciiTheme="majorHAnsi" w:eastAsiaTheme="majorEastAsia" w:hAnsiTheme="majorHAnsi" w:cstheme="majorBidi"/>
      </w:rPr>
      <w:tblPr/>
      <w:tcPr>
        <w:tcBorders>
          <w:top w:val="nil"/>
          <w:bottom w:val="single" w:sz="8" w:space="0" w:color="99CB38" w:themeColor="accent1"/>
        </w:tcBorders>
      </w:tcPr>
    </w:tblStylePr>
    <w:tblStylePr w:type="lastRow">
      <w:rPr>
        <w:b/>
        <w:bCs/>
        <w:color w:val="455F51" w:themeColor="text2"/>
      </w:rPr>
      <w:tblPr/>
      <w:tcPr>
        <w:tcBorders>
          <w:top w:val="single" w:sz="8" w:space="0" w:color="99CB38" w:themeColor="accent1"/>
          <w:bottom w:val="single" w:sz="8" w:space="0" w:color="99CB38" w:themeColor="accent1"/>
        </w:tcBorders>
      </w:tcPr>
    </w:tblStylePr>
    <w:tblStylePr w:type="firstCol">
      <w:rPr>
        <w:b/>
        <w:bCs/>
      </w:rPr>
    </w:tblStylePr>
    <w:tblStylePr w:type="lastCol">
      <w:rPr>
        <w:b/>
        <w:bCs/>
      </w:rPr>
      <w:tblPr/>
      <w:tcPr>
        <w:tcBorders>
          <w:top w:val="single" w:sz="8" w:space="0" w:color="99CB38" w:themeColor="accent1"/>
          <w:bottom w:val="single" w:sz="8" w:space="0" w:color="99CB38" w:themeColor="accent1"/>
        </w:tcBorders>
      </w:tcPr>
    </w:tblStylePr>
    <w:tblStylePr w:type="band1Vert">
      <w:tblPr/>
      <w:tcPr>
        <w:shd w:val="clear" w:color="auto" w:fill="E5F2CD" w:themeFill="accent1" w:themeFillTint="3F"/>
      </w:tcPr>
    </w:tblStylePr>
    <w:tblStylePr w:type="band1Horz">
      <w:tblPr/>
      <w:tcPr>
        <w:shd w:val="clear" w:color="auto" w:fill="E5F2CD" w:themeFill="accent1" w:themeFillTint="3F"/>
      </w:tcPr>
    </w:tblStylePr>
  </w:style>
  <w:style w:type="table" w:styleId="MediumList1-Accent2">
    <w:name w:val="Medium List 1 Accent 2"/>
    <w:basedOn w:val="TableNormal"/>
    <w:uiPriority w:val="42"/>
    <w:semiHidden/>
    <w:unhideWhenUsed/>
    <w:rsid w:val="005225B2"/>
    <w:pPr>
      <w:spacing w:after="0" w:line="240" w:lineRule="auto"/>
    </w:pPr>
    <w:rPr>
      <w:color w:val="000000" w:themeColor="text1"/>
    </w:r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MediumList1-Accent3">
    <w:name w:val="Medium List 1 Accent 3"/>
    <w:basedOn w:val="TableNormal"/>
    <w:uiPriority w:val="43"/>
    <w:semiHidden/>
    <w:unhideWhenUsed/>
    <w:rsid w:val="005225B2"/>
    <w:pPr>
      <w:spacing w:after="0" w:line="240" w:lineRule="auto"/>
    </w:pPr>
    <w:rPr>
      <w:color w:val="000000" w:themeColor="text1"/>
    </w:r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MediumList1-Accent4">
    <w:name w:val="Medium List 1 Accent 4"/>
    <w:basedOn w:val="TableNormal"/>
    <w:uiPriority w:val="44"/>
    <w:semiHidden/>
    <w:unhideWhenUsed/>
    <w:rsid w:val="005225B2"/>
    <w:pPr>
      <w:spacing w:after="0" w:line="240" w:lineRule="auto"/>
    </w:pPr>
    <w:rPr>
      <w:color w:val="000000" w:themeColor="text1"/>
    </w:rPr>
    <w:tblPr>
      <w:tblStyleRowBandSize w:val="1"/>
      <w:tblStyleColBandSize w:val="1"/>
      <w:tblBorders>
        <w:top w:val="single" w:sz="8" w:space="0" w:color="44C1A3" w:themeColor="accent4"/>
        <w:bottom w:val="single" w:sz="8" w:space="0" w:color="44C1A3" w:themeColor="accent4"/>
      </w:tblBorders>
    </w:tblPr>
    <w:tblStylePr w:type="firstRow">
      <w:rPr>
        <w:rFonts w:asciiTheme="majorHAnsi" w:eastAsiaTheme="majorEastAsia" w:hAnsiTheme="majorHAnsi" w:cstheme="majorBidi"/>
      </w:rPr>
      <w:tblPr/>
      <w:tcPr>
        <w:tcBorders>
          <w:top w:val="nil"/>
          <w:bottom w:val="single" w:sz="8" w:space="0" w:color="44C1A3" w:themeColor="accent4"/>
        </w:tcBorders>
      </w:tcPr>
    </w:tblStylePr>
    <w:tblStylePr w:type="lastRow">
      <w:rPr>
        <w:b/>
        <w:bCs/>
        <w:color w:val="455F51" w:themeColor="text2"/>
      </w:rPr>
      <w:tblPr/>
      <w:tcPr>
        <w:tcBorders>
          <w:top w:val="single" w:sz="8" w:space="0" w:color="44C1A3" w:themeColor="accent4"/>
          <w:bottom w:val="single" w:sz="8" w:space="0" w:color="44C1A3" w:themeColor="accent4"/>
        </w:tcBorders>
      </w:tcPr>
    </w:tblStylePr>
    <w:tblStylePr w:type="firstCol">
      <w:rPr>
        <w:b/>
        <w:bCs/>
      </w:rPr>
    </w:tblStylePr>
    <w:tblStylePr w:type="lastCol">
      <w:rPr>
        <w:b/>
        <w:bCs/>
      </w:rPr>
      <w:tblPr/>
      <w:tcPr>
        <w:tcBorders>
          <w:top w:val="single" w:sz="8" w:space="0" w:color="44C1A3" w:themeColor="accent4"/>
          <w:bottom w:val="single" w:sz="8" w:space="0" w:color="44C1A3" w:themeColor="accent4"/>
        </w:tcBorders>
      </w:tcPr>
    </w:tblStylePr>
    <w:tblStylePr w:type="band1Vert">
      <w:tblPr/>
      <w:tcPr>
        <w:shd w:val="clear" w:color="auto" w:fill="D0EFE8" w:themeFill="accent4" w:themeFillTint="3F"/>
      </w:tcPr>
    </w:tblStylePr>
    <w:tblStylePr w:type="band1Horz">
      <w:tblPr/>
      <w:tcPr>
        <w:shd w:val="clear" w:color="auto" w:fill="D0EFE8" w:themeFill="accent4" w:themeFillTint="3F"/>
      </w:tcPr>
    </w:tblStylePr>
  </w:style>
  <w:style w:type="table" w:styleId="MediumList1-Accent5">
    <w:name w:val="Medium List 1 Accent 5"/>
    <w:basedOn w:val="TableNormal"/>
    <w:uiPriority w:val="45"/>
    <w:semiHidden/>
    <w:unhideWhenUsed/>
    <w:rsid w:val="005225B2"/>
    <w:pPr>
      <w:spacing w:after="0" w:line="240" w:lineRule="auto"/>
    </w:pPr>
    <w:rPr>
      <w:color w:val="000000" w:themeColor="text1"/>
    </w:rPr>
    <w:tblPr>
      <w:tblStyleRowBandSize w:val="1"/>
      <w:tblStyleColBandSize w:val="1"/>
      <w:tblBorders>
        <w:top w:val="single" w:sz="8" w:space="0" w:color="4EB3CF" w:themeColor="accent5"/>
        <w:bottom w:val="single" w:sz="8" w:space="0" w:color="4EB3CF" w:themeColor="accent5"/>
      </w:tblBorders>
    </w:tblPr>
    <w:tblStylePr w:type="firstRow">
      <w:rPr>
        <w:rFonts w:asciiTheme="majorHAnsi" w:eastAsiaTheme="majorEastAsia" w:hAnsiTheme="majorHAnsi" w:cstheme="majorBidi"/>
      </w:rPr>
      <w:tblPr/>
      <w:tcPr>
        <w:tcBorders>
          <w:top w:val="nil"/>
          <w:bottom w:val="single" w:sz="8" w:space="0" w:color="4EB3CF" w:themeColor="accent5"/>
        </w:tcBorders>
      </w:tcPr>
    </w:tblStylePr>
    <w:tblStylePr w:type="lastRow">
      <w:rPr>
        <w:b/>
        <w:bCs/>
        <w:color w:val="455F51" w:themeColor="text2"/>
      </w:rPr>
      <w:tblPr/>
      <w:tcPr>
        <w:tcBorders>
          <w:top w:val="single" w:sz="8" w:space="0" w:color="4EB3CF" w:themeColor="accent5"/>
          <w:bottom w:val="single" w:sz="8" w:space="0" w:color="4EB3CF" w:themeColor="accent5"/>
        </w:tcBorders>
      </w:tcPr>
    </w:tblStylePr>
    <w:tblStylePr w:type="firstCol">
      <w:rPr>
        <w:b/>
        <w:bCs/>
      </w:rPr>
    </w:tblStylePr>
    <w:tblStylePr w:type="lastCol">
      <w:rPr>
        <w:b/>
        <w:bCs/>
      </w:rPr>
      <w:tblPr/>
      <w:tcPr>
        <w:tcBorders>
          <w:top w:val="single" w:sz="8" w:space="0" w:color="4EB3CF" w:themeColor="accent5"/>
          <w:bottom w:val="single" w:sz="8" w:space="0" w:color="4EB3CF" w:themeColor="accent5"/>
        </w:tcBorders>
      </w:tcPr>
    </w:tblStylePr>
    <w:tblStylePr w:type="band1Vert">
      <w:tblPr/>
      <w:tcPr>
        <w:shd w:val="clear" w:color="auto" w:fill="D3ECF3" w:themeFill="accent5" w:themeFillTint="3F"/>
      </w:tcPr>
    </w:tblStylePr>
    <w:tblStylePr w:type="band1Horz">
      <w:tblPr/>
      <w:tcPr>
        <w:shd w:val="clear" w:color="auto" w:fill="D3ECF3" w:themeFill="accent5" w:themeFillTint="3F"/>
      </w:tcPr>
    </w:tblStylePr>
  </w:style>
  <w:style w:type="table" w:styleId="MediumList1-Accent6">
    <w:name w:val="Medium List 1 Accent 6"/>
    <w:basedOn w:val="TableNormal"/>
    <w:uiPriority w:val="46"/>
    <w:semiHidden/>
    <w:unhideWhenUsed/>
    <w:rsid w:val="005225B2"/>
    <w:pPr>
      <w:spacing w:after="0" w:line="240" w:lineRule="auto"/>
    </w:pPr>
    <w:rPr>
      <w:color w:val="000000" w:themeColor="text1"/>
    </w:rPr>
    <w:tblPr>
      <w:tblStyleRowBandSize w:val="1"/>
      <w:tblStyleColBandSize w:val="1"/>
      <w:tblBorders>
        <w:top w:val="single" w:sz="8" w:space="0" w:color="51C3F9" w:themeColor="accent6"/>
        <w:bottom w:val="single" w:sz="8" w:space="0" w:color="51C3F9" w:themeColor="accent6"/>
      </w:tblBorders>
    </w:tblPr>
    <w:tblStylePr w:type="firstRow">
      <w:rPr>
        <w:rFonts w:asciiTheme="majorHAnsi" w:eastAsiaTheme="majorEastAsia" w:hAnsiTheme="majorHAnsi" w:cstheme="majorBidi"/>
      </w:rPr>
      <w:tblPr/>
      <w:tcPr>
        <w:tcBorders>
          <w:top w:val="nil"/>
          <w:bottom w:val="single" w:sz="8" w:space="0" w:color="51C3F9" w:themeColor="accent6"/>
        </w:tcBorders>
      </w:tcPr>
    </w:tblStylePr>
    <w:tblStylePr w:type="lastRow">
      <w:rPr>
        <w:b/>
        <w:bCs/>
        <w:color w:val="455F51" w:themeColor="text2"/>
      </w:rPr>
      <w:tblPr/>
      <w:tcPr>
        <w:tcBorders>
          <w:top w:val="single" w:sz="8" w:space="0" w:color="51C3F9" w:themeColor="accent6"/>
          <w:bottom w:val="single" w:sz="8" w:space="0" w:color="51C3F9" w:themeColor="accent6"/>
        </w:tcBorders>
      </w:tcPr>
    </w:tblStylePr>
    <w:tblStylePr w:type="firstCol">
      <w:rPr>
        <w:b/>
        <w:bCs/>
      </w:rPr>
    </w:tblStylePr>
    <w:tblStylePr w:type="lastCol">
      <w:rPr>
        <w:b/>
        <w:bCs/>
      </w:rPr>
      <w:tblPr/>
      <w:tcPr>
        <w:tcBorders>
          <w:top w:val="single" w:sz="8" w:space="0" w:color="51C3F9" w:themeColor="accent6"/>
          <w:bottom w:val="single" w:sz="8" w:space="0" w:color="51C3F9" w:themeColor="accent6"/>
        </w:tcBorders>
      </w:tcPr>
    </w:tblStylePr>
    <w:tblStylePr w:type="band1Vert">
      <w:tblPr/>
      <w:tcPr>
        <w:shd w:val="clear" w:color="auto" w:fill="D3F0FD" w:themeFill="accent6" w:themeFillTint="3F"/>
      </w:tcPr>
    </w:tblStylePr>
    <w:tblStylePr w:type="band1Horz">
      <w:tblPr/>
      <w:tcPr>
        <w:shd w:val="clear" w:color="auto" w:fill="D3F0FD" w:themeFill="accent6" w:themeFillTint="3F"/>
      </w:tcPr>
    </w:tblStylePr>
  </w:style>
  <w:style w:type="table" w:styleId="MediumList2">
    <w:name w:val="Medium List 2"/>
    <w:basedOn w:val="TableNormal"/>
    <w:uiPriority w:val="40"/>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41"/>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rPr>
        <w:sz w:val="24"/>
        <w:szCs w:val="24"/>
      </w:rPr>
      <w:tblPr/>
      <w:tcPr>
        <w:tcBorders>
          <w:top w:val="nil"/>
          <w:left w:val="nil"/>
          <w:bottom w:val="single" w:sz="24" w:space="0" w:color="99CB3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B38" w:themeColor="accent1"/>
          <w:insideH w:val="nil"/>
          <w:insideV w:val="nil"/>
        </w:tcBorders>
        <w:shd w:val="clear" w:color="auto" w:fill="FFFFFF" w:themeFill="background1"/>
      </w:tcPr>
    </w:tblStylePr>
    <w:tblStylePr w:type="lastCol">
      <w:tblPr/>
      <w:tcPr>
        <w:tcBorders>
          <w:top w:val="nil"/>
          <w:left w:val="single" w:sz="8" w:space="0" w:color="99CB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top w:val="nil"/>
          <w:bottom w:val="nil"/>
          <w:insideH w:val="nil"/>
          <w:insideV w:val="nil"/>
        </w:tcBorders>
        <w:shd w:val="clear" w:color="auto" w:fill="E5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42"/>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43"/>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44"/>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rPr>
        <w:sz w:val="24"/>
        <w:szCs w:val="24"/>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C1A3" w:themeColor="accent4"/>
          <w:insideH w:val="nil"/>
          <w:insideV w:val="nil"/>
        </w:tcBorders>
        <w:shd w:val="clear" w:color="auto" w:fill="FFFFFF" w:themeFill="background1"/>
      </w:tcPr>
    </w:tblStylePr>
    <w:tblStylePr w:type="lastCol">
      <w:tblPr/>
      <w:tcPr>
        <w:tcBorders>
          <w:top w:val="nil"/>
          <w:left w:val="single" w:sz="8" w:space="0" w:color="44C1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top w:val="nil"/>
          <w:bottom w:val="nil"/>
          <w:insideH w:val="nil"/>
          <w:insideV w:val="nil"/>
        </w:tcBorders>
        <w:shd w:val="clear" w:color="auto" w:fill="D0EF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45"/>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rPr>
        <w:sz w:val="24"/>
        <w:szCs w:val="24"/>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B3CF" w:themeColor="accent5"/>
          <w:insideH w:val="nil"/>
          <w:insideV w:val="nil"/>
        </w:tcBorders>
        <w:shd w:val="clear" w:color="auto" w:fill="FFFFFF" w:themeFill="background1"/>
      </w:tcPr>
    </w:tblStylePr>
    <w:tblStylePr w:type="lastCol">
      <w:tblPr/>
      <w:tcPr>
        <w:tcBorders>
          <w:top w:val="nil"/>
          <w:left w:val="single" w:sz="8" w:space="0" w:color="4EB3C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top w:val="nil"/>
          <w:bottom w:val="nil"/>
          <w:insideH w:val="nil"/>
          <w:insideV w:val="nil"/>
        </w:tcBorders>
        <w:shd w:val="clear" w:color="auto" w:fill="D3EC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46"/>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rPr>
        <w:sz w:val="24"/>
        <w:szCs w:val="24"/>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C3F9" w:themeColor="accent6"/>
          <w:insideH w:val="nil"/>
          <w:insideV w:val="nil"/>
        </w:tcBorders>
        <w:shd w:val="clear" w:color="auto" w:fill="FFFFFF" w:themeFill="background1"/>
      </w:tcPr>
    </w:tblStylePr>
    <w:tblStylePr w:type="lastCol">
      <w:tblPr/>
      <w:tcPr>
        <w:tcBorders>
          <w:top w:val="nil"/>
          <w:left w:val="single" w:sz="8" w:space="0" w:color="51C3F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top w:val="nil"/>
          <w:bottom w:val="nil"/>
          <w:insideH w:val="nil"/>
          <w:insideV w:val="nil"/>
        </w:tcBorders>
        <w:shd w:val="clear" w:color="auto" w:fill="D3F0F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40"/>
    <w:semiHidden/>
    <w:unhideWhenUsed/>
    <w:rsid w:val="005225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41"/>
    <w:semiHidden/>
    <w:unhideWhenUsed/>
    <w:rsid w:val="005225B2"/>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tblBorders>
    </w:tblPr>
    <w:tblStylePr w:type="firstRow">
      <w:pPr>
        <w:spacing w:before="0" w:after="0" w:line="240" w:lineRule="auto"/>
      </w:pPr>
      <w:rPr>
        <w:b/>
        <w:bCs/>
        <w:color w:val="FFFFFF" w:themeColor="background1"/>
      </w:rPr>
      <w:tblPr/>
      <w:tcPr>
        <w:tc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shd w:val="clear" w:color="auto" w:fill="99CB38" w:themeFill="accent1"/>
      </w:tcPr>
    </w:tblStylePr>
    <w:tblStylePr w:type="lastRow">
      <w:pPr>
        <w:spacing w:before="0" w:after="0" w:line="240" w:lineRule="auto"/>
      </w:pPr>
      <w:rPr>
        <w:b/>
        <w:bCs/>
      </w:rPr>
      <w:tblPr/>
      <w:tcPr>
        <w:tcBorders>
          <w:top w:val="double" w:sz="6"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CD" w:themeFill="accent1" w:themeFillTint="3F"/>
      </w:tcPr>
    </w:tblStylePr>
    <w:tblStylePr w:type="band1Horz">
      <w:tblPr/>
      <w:tcPr>
        <w:tcBorders>
          <w:insideH w:val="nil"/>
          <w:insideV w:val="nil"/>
        </w:tcBorders>
        <w:shd w:val="clear" w:color="auto" w:fill="E5F2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42"/>
    <w:semiHidden/>
    <w:unhideWhenUsed/>
    <w:rsid w:val="005225B2"/>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43"/>
    <w:semiHidden/>
    <w:unhideWhenUsed/>
    <w:rsid w:val="005225B2"/>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44"/>
    <w:semiHidden/>
    <w:unhideWhenUsed/>
    <w:rsid w:val="005225B2"/>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tblBorders>
    </w:tblPr>
    <w:tblStylePr w:type="firstRow">
      <w:pPr>
        <w:spacing w:before="0" w:after="0" w:line="240" w:lineRule="auto"/>
      </w:pPr>
      <w:rPr>
        <w:b/>
        <w:bCs/>
        <w:color w:val="FFFFFF" w:themeColor="background1"/>
      </w:rPr>
      <w:tblPr/>
      <w:tcPr>
        <w:tc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shd w:val="clear" w:color="auto" w:fill="44C1A3" w:themeFill="accent4"/>
      </w:tcPr>
    </w:tblStylePr>
    <w:tblStylePr w:type="lastRow">
      <w:pPr>
        <w:spacing w:before="0" w:after="0" w:line="240" w:lineRule="auto"/>
      </w:pPr>
      <w:rPr>
        <w:b/>
        <w:bCs/>
      </w:rPr>
      <w:tblPr/>
      <w:tcPr>
        <w:tcBorders>
          <w:top w:val="double" w:sz="6"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FE8" w:themeFill="accent4" w:themeFillTint="3F"/>
      </w:tcPr>
    </w:tblStylePr>
    <w:tblStylePr w:type="band1Horz">
      <w:tblPr/>
      <w:tcPr>
        <w:tcBorders>
          <w:insideH w:val="nil"/>
          <w:insideV w:val="nil"/>
        </w:tcBorders>
        <w:shd w:val="clear" w:color="auto" w:fill="D0EF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45"/>
    <w:semiHidden/>
    <w:unhideWhenUsed/>
    <w:rsid w:val="005225B2"/>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tblBorders>
    </w:tblPr>
    <w:tblStylePr w:type="firstRow">
      <w:pPr>
        <w:spacing w:before="0" w:after="0" w:line="240" w:lineRule="auto"/>
      </w:pPr>
      <w:rPr>
        <w:b/>
        <w:bCs/>
        <w:color w:val="FFFFFF" w:themeColor="background1"/>
      </w:rPr>
      <w:tblPr/>
      <w:tcPr>
        <w:tc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shd w:val="clear" w:color="auto" w:fill="4EB3CF" w:themeFill="accent5"/>
      </w:tcPr>
    </w:tblStylePr>
    <w:tblStylePr w:type="lastRow">
      <w:pPr>
        <w:spacing w:before="0" w:after="0" w:line="240" w:lineRule="auto"/>
      </w:pPr>
      <w:rPr>
        <w:b/>
        <w:bCs/>
      </w:rPr>
      <w:tblPr/>
      <w:tcPr>
        <w:tcBorders>
          <w:top w:val="double" w:sz="6"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3ECF3" w:themeFill="accent5" w:themeFillTint="3F"/>
      </w:tcPr>
    </w:tblStylePr>
    <w:tblStylePr w:type="band1Horz">
      <w:tblPr/>
      <w:tcPr>
        <w:tcBorders>
          <w:insideH w:val="nil"/>
          <w:insideV w:val="nil"/>
        </w:tcBorders>
        <w:shd w:val="clear" w:color="auto" w:fill="D3EC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46"/>
    <w:semiHidden/>
    <w:unhideWhenUsed/>
    <w:rsid w:val="005225B2"/>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tblBorders>
    </w:tblPr>
    <w:tblStylePr w:type="firstRow">
      <w:pPr>
        <w:spacing w:before="0" w:after="0" w:line="240" w:lineRule="auto"/>
      </w:pPr>
      <w:rPr>
        <w:b/>
        <w:bCs/>
        <w:color w:val="FFFFFF" w:themeColor="background1"/>
      </w:rPr>
      <w:tblPr/>
      <w:tcPr>
        <w:tc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shd w:val="clear" w:color="auto" w:fill="51C3F9" w:themeFill="accent6"/>
      </w:tcPr>
    </w:tblStylePr>
    <w:tblStylePr w:type="lastRow">
      <w:pPr>
        <w:spacing w:before="0" w:after="0" w:line="240" w:lineRule="auto"/>
      </w:pPr>
      <w:rPr>
        <w:b/>
        <w:bCs/>
      </w:rPr>
      <w:tblPr/>
      <w:tcPr>
        <w:tcBorders>
          <w:top w:val="double" w:sz="6"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F0FD" w:themeFill="accent6" w:themeFillTint="3F"/>
      </w:tcPr>
    </w:tblStylePr>
    <w:tblStylePr w:type="band1Horz">
      <w:tblPr/>
      <w:tcPr>
        <w:tcBorders>
          <w:insideH w:val="nil"/>
          <w:insideV w:val="nil"/>
        </w:tcBorders>
        <w:shd w:val="clear" w:color="auto" w:fill="D3F0F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40"/>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41"/>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B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CB38" w:themeFill="accent1"/>
      </w:tcPr>
    </w:tblStylePr>
    <w:tblStylePr w:type="lastCol">
      <w:rPr>
        <w:b/>
        <w:bCs/>
        <w:color w:val="FFFFFF" w:themeColor="background1"/>
      </w:rPr>
      <w:tblPr/>
      <w:tcPr>
        <w:tcBorders>
          <w:left w:val="nil"/>
          <w:right w:val="nil"/>
          <w:insideH w:val="nil"/>
          <w:insideV w:val="nil"/>
        </w:tcBorders>
        <w:shd w:val="clear" w:color="auto" w:fill="99CB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42"/>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43"/>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44"/>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1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C1A3" w:themeFill="accent4"/>
      </w:tcPr>
    </w:tblStylePr>
    <w:tblStylePr w:type="lastCol">
      <w:rPr>
        <w:b/>
        <w:bCs/>
        <w:color w:val="FFFFFF" w:themeColor="background1"/>
      </w:rPr>
      <w:tblPr/>
      <w:tcPr>
        <w:tcBorders>
          <w:left w:val="nil"/>
          <w:right w:val="nil"/>
          <w:insideH w:val="nil"/>
          <w:insideV w:val="nil"/>
        </w:tcBorders>
        <w:shd w:val="clear" w:color="auto" w:fill="44C1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45"/>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B3C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B3CF" w:themeFill="accent5"/>
      </w:tcPr>
    </w:tblStylePr>
    <w:tblStylePr w:type="lastCol">
      <w:rPr>
        <w:b/>
        <w:bCs/>
        <w:color w:val="FFFFFF" w:themeColor="background1"/>
      </w:rPr>
      <w:tblPr/>
      <w:tcPr>
        <w:tcBorders>
          <w:left w:val="nil"/>
          <w:right w:val="nil"/>
          <w:insideH w:val="nil"/>
          <w:insideV w:val="nil"/>
        </w:tcBorders>
        <w:shd w:val="clear" w:color="auto" w:fill="4EB3C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46"/>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C3F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1C3F9" w:themeFill="accent6"/>
      </w:tcPr>
    </w:tblStylePr>
    <w:tblStylePr w:type="lastCol">
      <w:rPr>
        <w:b/>
        <w:bCs/>
        <w:color w:val="FFFFFF" w:themeColor="background1"/>
      </w:rPr>
      <w:tblPr/>
      <w:tcPr>
        <w:tcBorders>
          <w:left w:val="nil"/>
          <w:right w:val="nil"/>
          <w:insideH w:val="nil"/>
          <w:insideV w:val="nil"/>
        </w:tcBorders>
        <w:shd w:val="clear" w:color="auto" w:fill="51C3F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semiHidden/>
    <w:unhideWhenUsed/>
    <w:rsid w:val="005225B2"/>
    <w:rPr>
      <w:color w:val="2B579A"/>
      <w:shd w:val="clear" w:color="auto" w:fill="E6E6E6"/>
    </w:rPr>
  </w:style>
  <w:style w:type="paragraph" w:styleId="MessageHeader">
    <w:name w:val="Message Header"/>
    <w:basedOn w:val="Normal"/>
    <w:link w:val="MessageHeaderChar"/>
    <w:uiPriority w:val="99"/>
    <w:semiHidden/>
    <w:unhideWhenUsed/>
    <w:rsid w:val="005225B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225B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5225B2"/>
    <w:rPr>
      <w:rFonts w:ascii="Times New Roman" w:hAnsi="Times New Roman"/>
      <w:sz w:val="24"/>
      <w:szCs w:val="24"/>
    </w:rPr>
  </w:style>
  <w:style w:type="paragraph" w:styleId="NormalIndent">
    <w:name w:val="Normal Indent"/>
    <w:basedOn w:val="Normal"/>
    <w:uiPriority w:val="99"/>
    <w:semiHidden/>
    <w:unhideWhenUsed/>
    <w:rsid w:val="005225B2"/>
    <w:pPr>
      <w:ind w:left="720"/>
    </w:pPr>
  </w:style>
  <w:style w:type="paragraph" w:styleId="NoteHeading">
    <w:name w:val="Note Heading"/>
    <w:basedOn w:val="Normal"/>
    <w:next w:val="Normal"/>
    <w:link w:val="NoteHeadingChar"/>
    <w:uiPriority w:val="99"/>
    <w:semiHidden/>
    <w:unhideWhenUsed/>
    <w:rsid w:val="005225B2"/>
    <w:pPr>
      <w:spacing w:after="0" w:line="240" w:lineRule="auto"/>
    </w:pPr>
  </w:style>
  <w:style w:type="character" w:customStyle="1" w:styleId="NoteHeadingChar">
    <w:name w:val="Note Heading Char"/>
    <w:basedOn w:val="DefaultParagraphFont"/>
    <w:link w:val="NoteHeading"/>
    <w:uiPriority w:val="99"/>
    <w:semiHidden/>
    <w:rsid w:val="005225B2"/>
  </w:style>
  <w:style w:type="character" w:styleId="PageNumber">
    <w:name w:val="page number"/>
    <w:basedOn w:val="DefaultParagraphFont"/>
    <w:uiPriority w:val="99"/>
    <w:semiHidden/>
    <w:unhideWhenUsed/>
    <w:rsid w:val="005225B2"/>
  </w:style>
  <w:style w:type="table" w:styleId="PlainTable1">
    <w:name w:val="Plain Table 1"/>
    <w:basedOn w:val="TableNormal"/>
    <w:uiPriority w:val="41"/>
    <w:rsid w:val="005225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225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225B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225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225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225B2"/>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5225B2"/>
    <w:rPr>
      <w:rFonts w:ascii="Consolas" w:hAnsi="Consolas"/>
      <w:sz w:val="22"/>
      <w:szCs w:val="21"/>
    </w:rPr>
  </w:style>
  <w:style w:type="paragraph" w:styleId="Salutation">
    <w:name w:val="Salutation"/>
    <w:basedOn w:val="Normal"/>
    <w:next w:val="Normal"/>
    <w:link w:val="SalutationChar"/>
    <w:uiPriority w:val="99"/>
    <w:semiHidden/>
    <w:unhideWhenUsed/>
    <w:rsid w:val="005225B2"/>
  </w:style>
  <w:style w:type="character" w:customStyle="1" w:styleId="SalutationChar">
    <w:name w:val="Salutation Char"/>
    <w:basedOn w:val="DefaultParagraphFont"/>
    <w:link w:val="Salutation"/>
    <w:uiPriority w:val="99"/>
    <w:semiHidden/>
    <w:rsid w:val="005225B2"/>
  </w:style>
  <w:style w:type="paragraph" w:styleId="Signature">
    <w:name w:val="Signature"/>
    <w:basedOn w:val="Normal"/>
    <w:link w:val="SignatureChar"/>
    <w:uiPriority w:val="99"/>
    <w:semiHidden/>
    <w:unhideWhenUsed/>
    <w:rsid w:val="005225B2"/>
    <w:pPr>
      <w:spacing w:after="0" w:line="240" w:lineRule="auto"/>
      <w:ind w:left="4320"/>
    </w:pPr>
  </w:style>
  <w:style w:type="character" w:customStyle="1" w:styleId="SignatureChar">
    <w:name w:val="Signature Char"/>
    <w:basedOn w:val="DefaultParagraphFont"/>
    <w:link w:val="Signature"/>
    <w:uiPriority w:val="99"/>
    <w:semiHidden/>
    <w:rsid w:val="005225B2"/>
  </w:style>
  <w:style w:type="character" w:customStyle="1" w:styleId="SmartHyperlink">
    <w:name w:val="Smart Hyperlink"/>
    <w:basedOn w:val="DefaultParagraphFont"/>
    <w:uiPriority w:val="99"/>
    <w:semiHidden/>
    <w:unhideWhenUsed/>
    <w:rsid w:val="005225B2"/>
    <w:rPr>
      <w:u w:val="dotted"/>
    </w:rPr>
  </w:style>
  <w:style w:type="table" w:styleId="Table3Deffects1">
    <w:name w:val="Table 3D effects 1"/>
    <w:basedOn w:val="TableNormal"/>
    <w:uiPriority w:val="99"/>
    <w:semiHidden/>
    <w:unhideWhenUsed/>
    <w:rsid w:val="005225B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225B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225B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225B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225B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225B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225B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225B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225B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225B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225B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225B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225B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225B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225B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225B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225B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225B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225B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225B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225B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225B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225B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225B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225B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225B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225B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225B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99"/>
    <w:semiHidden/>
    <w:unhideWhenUsed/>
    <w:rsid w:val="005225B2"/>
    <w:pPr>
      <w:spacing w:after="0"/>
    </w:pPr>
  </w:style>
  <w:style w:type="table" w:styleId="TableProfessional">
    <w:name w:val="Table Professional"/>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225B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225B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225B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225B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22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225B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225B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225B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225B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177883"/>
    <w:pPr>
      <w:keepNext/>
      <w:keepLines/>
      <w:outlineLvl w:val="9"/>
    </w:pPr>
    <w:rPr>
      <w:rFonts w:eastAsiaTheme="majorEastAsia" w:cstheme="majorBidi"/>
    </w:rPr>
  </w:style>
  <w:style w:type="character" w:customStyle="1" w:styleId="UnresolvedMention">
    <w:name w:val="Unresolved Mention"/>
    <w:basedOn w:val="DefaultParagraphFont"/>
    <w:uiPriority w:val="99"/>
    <w:semiHidden/>
    <w:unhideWhenUsed/>
    <w:rsid w:val="005225B2"/>
    <w:rPr>
      <w:color w:val="808080"/>
      <w:shd w:val="clear" w:color="auto" w:fill="E6E6E6"/>
    </w:rPr>
  </w:style>
  <w:style w:type="character" w:styleId="BookTitle">
    <w:name w:val="Book Title"/>
    <w:basedOn w:val="DefaultParagraphFont"/>
    <w:uiPriority w:val="33"/>
    <w:semiHidden/>
    <w:unhideWhenUsed/>
    <w:qFormat/>
    <w:rsid w:val="00431B47"/>
    <w:rPr>
      <w:b/>
      <w:bCs/>
      <w:i/>
      <w:iCs/>
      <w:spacing w:val="0"/>
    </w:rPr>
  </w:style>
  <w:style w:type="character" w:styleId="IntenseEmphasis">
    <w:name w:val="Intense Emphasis"/>
    <w:basedOn w:val="DefaultParagraphFont"/>
    <w:uiPriority w:val="21"/>
    <w:semiHidden/>
    <w:unhideWhenUsed/>
    <w:qFormat/>
    <w:rsid w:val="00653C00"/>
    <w:rPr>
      <w:i/>
      <w:iCs/>
      <w:color w:val="4D671B" w:themeColor="accent1" w:themeShade="80"/>
    </w:rPr>
  </w:style>
  <w:style w:type="character" w:styleId="IntenseReference">
    <w:name w:val="Intense Reference"/>
    <w:basedOn w:val="DefaultParagraphFont"/>
    <w:uiPriority w:val="32"/>
    <w:semiHidden/>
    <w:unhideWhenUsed/>
    <w:qFormat/>
    <w:rsid w:val="00431B47"/>
    <w:rPr>
      <w:b/>
      <w:bCs/>
      <w:caps w:val="0"/>
      <w:smallCaps/>
      <w:color w:val="4D671B" w:themeColor="accent1" w:themeShade="80"/>
      <w:spacing w:val="0"/>
    </w:rPr>
  </w:style>
  <w:style w:type="paragraph" w:styleId="Caption">
    <w:name w:val="caption"/>
    <w:basedOn w:val="Normal"/>
    <w:next w:val="Normal"/>
    <w:uiPriority w:val="35"/>
    <w:semiHidden/>
    <w:unhideWhenUsed/>
    <w:qFormat/>
    <w:rsid w:val="007D052D"/>
    <w:pPr>
      <w:spacing w:line="240" w:lineRule="auto"/>
    </w:pPr>
    <w:rPr>
      <w:i/>
      <w:iCs/>
      <w:color w:val="455F51" w:themeColor="text2"/>
      <w:sz w:val="22"/>
      <w:szCs w:val="18"/>
    </w:rPr>
  </w:style>
  <w:style w:type="character" w:styleId="Emphasis">
    <w:name w:val="Emphasis"/>
    <w:basedOn w:val="DefaultParagraphFont"/>
    <w:uiPriority w:val="20"/>
    <w:semiHidden/>
    <w:unhideWhenUsed/>
    <w:qFormat/>
    <w:rsid w:val="007D052D"/>
    <w:rPr>
      <w:i/>
      <w:iCs/>
    </w:rPr>
  </w:style>
  <w:style w:type="paragraph" w:styleId="ListBullet">
    <w:name w:val="List Bullet"/>
    <w:basedOn w:val="Normal"/>
    <w:uiPriority w:val="36"/>
    <w:semiHidden/>
    <w:unhideWhenUsed/>
    <w:qFormat/>
    <w:rsid w:val="007D052D"/>
    <w:pPr>
      <w:numPr>
        <w:numId w:val="1"/>
      </w:numPr>
      <w:contextualSpacing/>
    </w:pPr>
  </w:style>
  <w:style w:type="paragraph" w:styleId="ListBullet2">
    <w:name w:val="List Bullet 2"/>
    <w:basedOn w:val="Normal"/>
    <w:uiPriority w:val="36"/>
    <w:semiHidden/>
    <w:unhideWhenUsed/>
    <w:qFormat/>
    <w:rsid w:val="007D052D"/>
    <w:pPr>
      <w:numPr>
        <w:numId w:val="3"/>
      </w:numPr>
      <w:contextualSpacing/>
    </w:pPr>
  </w:style>
  <w:style w:type="paragraph" w:styleId="ListBullet3">
    <w:name w:val="List Bullet 3"/>
    <w:basedOn w:val="Normal"/>
    <w:uiPriority w:val="36"/>
    <w:semiHidden/>
    <w:unhideWhenUsed/>
    <w:qFormat/>
    <w:rsid w:val="007D052D"/>
    <w:pPr>
      <w:numPr>
        <w:numId w:val="5"/>
      </w:numPr>
      <w:contextualSpacing/>
    </w:pPr>
  </w:style>
  <w:style w:type="paragraph" w:styleId="ListBullet4">
    <w:name w:val="List Bullet 4"/>
    <w:basedOn w:val="Normal"/>
    <w:uiPriority w:val="36"/>
    <w:semiHidden/>
    <w:unhideWhenUsed/>
    <w:qFormat/>
    <w:rsid w:val="007D052D"/>
    <w:pPr>
      <w:numPr>
        <w:numId w:val="7"/>
      </w:numPr>
      <w:contextualSpacing/>
    </w:pPr>
  </w:style>
  <w:style w:type="paragraph" w:styleId="ListBullet5">
    <w:name w:val="List Bullet 5"/>
    <w:basedOn w:val="Normal"/>
    <w:uiPriority w:val="36"/>
    <w:semiHidden/>
    <w:unhideWhenUsed/>
    <w:qFormat/>
    <w:rsid w:val="007D052D"/>
    <w:pPr>
      <w:numPr>
        <w:numId w:val="9"/>
      </w:numPr>
      <w:contextualSpacing/>
    </w:pPr>
  </w:style>
  <w:style w:type="paragraph" w:styleId="ListParagraph">
    <w:name w:val="List Paragraph"/>
    <w:basedOn w:val="Normal"/>
    <w:uiPriority w:val="34"/>
    <w:unhideWhenUsed/>
    <w:qFormat/>
    <w:rsid w:val="007D052D"/>
    <w:pPr>
      <w:ind w:left="720"/>
      <w:contextualSpacing/>
    </w:pPr>
  </w:style>
  <w:style w:type="paragraph" w:styleId="NoSpacing">
    <w:name w:val="No Spacing"/>
    <w:uiPriority w:val="99"/>
    <w:semiHidden/>
    <w:unhideWhenUsed/>
    <w:qFormat/>
    <w:rsid w:val="007D052D"/>
    <w:pPr>
      <w:spacing w:after="0" w:line="240" w:lineRule="auto"/>
    </w:pPr>
  </w:style>
  <w:style w:type="character" w:styleId="PlaceholderText">
    <w:name w:val="Placeholder Text"/>
    <w:basedOn w:val="DefaultParagraphFont"/>
    <w:uiPriority w:val="99"/>
    <w:semiHidden/>
    <w:rsid w:val="008662AD"/>
    <w:rPr>
      <w:color w:val="595959" w:themeColor="text1" w:themeTint="A6"/>
    </w:rPr>
  </w:style>
  <w:style w:type="paragraph" w:styleId="Quote">
    <w:name w:val="Quote"/>
    <w:basedOn w:val="Normal"/>
    <w:next w:val="Normal"/>
    <w:link w:val="QuoteChar"/>
    <w:uiPriority w:val="29"/>
    <w:semiHidden/>
    <w:unhideWhenUsed/>
    <w:qFormat/>
    <w:rsid w:val="00431B4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31B47"/>
    <w:rPr>
      <w:i/>
      <w:iCs/>
      <w:color w:val="404040" w:themeColor="text1" w:themeTint="BF"/>
    </w:rPr>
  </w:style>
  <w:style w:type="character" w:styleId="Strong">
    <w:name w:val="Strong"/>
    <w:basedOn w:val="DefaultParagraphFont"/>
    <w:uiPriority w:val="22"/>
    <w:semiHidden/>
    <w:unhideWhenUsed/>
    <w:qFormat/>
    <w:rsid w:val="007D052D"/>
    <w:rPr>
      <w:b/>
      <w:bCs/>
    </w:rPr>
  </w:style>
  <w:style w:type="character" w:styleId="SubtleEmphasis">
    <w:name w:val="Subtle Emphasis"/>
    <w:basedOn w:val="DefaultParagraphFont"/>
    <w:uiPriority w:val="19"/>
    <w:semiHidden/>
    <w:unhideWhenUsed/>
    <w:qFormat/>
    <w:rsid w:val="007D052D"/>
    <w:rPr>
      <w:i/>
      <w:iCs/>
      <w:color w:val="404040" w:themeColor="text1" w:themeTint="BF"/>
    </w:rPr>
  </w:style>
  <w:style w:type="character" w:styleId="SubtleReference">
    <w:name w:val="Subtle Reference"/>
    <w:basedOn w:val="DefaultParagraphFont"/>
    <w:uiPriority w:val="31"/>
    <w:semiHidden/>
    <w:unhideWhenUsed/>
    <w:qFormat/>
    <w:rsid w:val="007D052D"/>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579250">
      <w:bodyDiv w:val="1"/>
      <w:marLeft w:val="0"/>
      <w:marRight w:val="0"/>
      <w:marTop w:val="0"/>
      <w:marBottom w:val="0"/>
      <w:divBdr>
        <w:top w:val="none" w:sz="0" w:space="0" w:color="auto"/>
        <w:left w:val="none" w:sz="0" w:space="0" w:color="auto"/>
        <w:bottom w:val="none" w:sz="0" w:space="0" w:color="auto"/>
        <w:right w:val="none" w:sz="0" w:space="0" w:color="auto"/>
      </w:divBdr>
    </w:div>
    <w:div w:id="527377791">
      <w:bodyDiv w:val="1"/>
      <w:marLeft w:val="0"/>
      <w:marRight w:val="0"/>
      <w:marTop w:val="0"/>
      <w:marBottom w:val="0"/>
      <w:divBdr>
        <w:top w:val="none" w:sz="0" w:space="0" w:color="auto"/>
        <w:left w:val="none" w:sz="0" w:space="0" w:color="auto"/>
        <w:bottom w:val="none" w:sz="0" w:space="0" w:color="auto"/>
        <w:right w:val="none" w:sz="0" w:space="0" w:color="auto"/>
      </w:divBdr>
    </w:div>
    <w:div w:id="945190341">
      <w:bodyDiv w:val="1"/>
      <w:marLeft w:val="0"/>
      <w:marRight w:val="0"/>
      <w:marTop w:val="0"/>
      <w:marBottom w:val="0"/>
      <w:divBdr>
        <w:top w:val="none" w:sz="0" w:space="0" w:color="auto"/>
        <w:left w:val="none" w:sz="0" w:space="0" w:color="auto"/>
        <w:bottom w:val="none" w:sz="0" w:space="0" w:color="auto"/>
        <w:right w:val="none" w:sz="0" w:space="0" w:color="auto"/>
      </w:divBdr>
    </w:div>
    <w:div w:id="1606496602">
      <w:bodyDiv w:val="1"/>
      <w:marLeft w:val="0"/>
      <w:marRight w:val="0"/>
      <w:marTop w:val="0"/>
      <w:marBottom w:val="0"/>
      <w:divBdr>
        <w:top w:val="none" w:sz="0" w:space="0" w:color="auto"/>
        <w:left w:val="none" w:sz="0" w:space="0" w:color="auto"/>
        <w:bottom w:val="none" w:sz="0" w:space="0" w:color="auto"/>
        <w:right w:val="none" w:sz="0" w:space="0" w:color="auto"/>
      </w:divBdr>
    </w:div>
    <w:div w:id="1689208873">
      <w:bodyDiv w:val="1"/>
      <w:marLeft w:val="0"/>
      <w:marRight w:val="0"/>
      <w:marTop w:val="0"/>
      <w:marBottom w:val="0"/>
      <w:divBdr>
        <w:top w:val="none" w:sz="0" w:space="0" w:color="auto"/>
        <w:left w:val="none" w:sz="0" w:space="0" w:color="auto"/>
        <w:bottom w:val="none" w:sz="0" w:space="0" w:color="auto"/>
        <w:right w:val="none" w:sz="0" w:space="0" w:color="auto"/>
      </w:divBdr>
      <w:divsChild>
        <w:div w:id="1539119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ov.wales/topics/environmentcountryside/farmingandcountryside/cap/ruraldevelopment/wales-rural-development-programme-2014-2020/rural-community-development-fund/?lang=en" TargetMode="External"/><Relationship Id="rId18" Type="http://schemas.openxmlformats.org/officeDocument/2006/relationships/hyperlink" Target="http://www.gowerpower.coop/" TargetMode="External"/><Relationship Id="rId26" Type="http://schemas.openxmlformats.org/officeDocument/2006/relationships/hyperlink" Target="mailto:rcdf@gov.wales" TargetMode="External"/><Relationship Id="rId39" Type="http://schemas.openxmlformats.org/officeDocument/2006/relationships/hyperlink" Target="http://www.npowerenergyfund.com/" TargetMode="External"/><Relationship Id="rId3" Type="http://schemas.openxmlformats.org/officeDocument/2006/relationships/styles" Target="styles.xml"/><Relationship Id="rId21" Type="http://schemas.openxmlformats.org/officeDocument/2006/relationships/hyperlink" Target="http://www.creativeruralcommunities.co.uk" TargetMode="External"/><Relationship Id="rId34" Type="http://schemas.openxmlformats.org/officeDocument/2006/relationships/hyperlink" Target="http://www.renewwales.org.uk/" TargetMode="External"/><Relationship Id="rId42" Type="http://schemas.openxmlformats.org/officeDocument/2006/relationships/hyperlink" Target="http://www.warmwales.org.uk/" TargetMode="Externa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valeofglamorgan.gov.uk/en/working/Rural-Communities/Creative-Rural-Communities.aspx" TargetMode="External"/><Relationship Id="rId17" Type="http://schemas.openxmlformats.org/officeDocument/2006/relationships/hyperlink" Target="http://gwentenergycic.org/" TargetMode="External"/><Relationship Id="rId25" Type="http://schemas.openxmlformats.org/officeDocument/2006/relationships/hyperlink" Target="mailto:rhwydwaithgwledig@llyw.cymru" TargetMode="External"/><Relationship Id="rId33" Type="http://schemas.openxmlformats.org/officeDocument/2006/relationships/hyperlink" Target="http://www.nestwales.org.uk" TargetMode="External"/><Relationship Id="rId38" Type="http://schemas.openxmlformats.org/officeDocument/2006/relationships/hyperlink" Target="https://sse.co.uk/help/accessibility/priority-assistance-fund"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welamantawe.org.uk/" TargetMode="External"/><Relationship Id="rId20" Type="http://schemas.openxmlformats.org/officeDocument/2006/relationships/image" Target="media/image6.png"/><Relationship Id="rId29" Type="http://schemas.openxmlformats.org/officeDocument/2006/relationships/hyperlink" Target="http://communityenergywales.org.uk/" TargetMode="External"/><Relationship Id="rId41" Type="http://schemas.openxmlformats.org/officeDocument/2006/relationships/hyperlink" Target="https://www.npower.com/health_through_warm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ruralnetwork@gov.wales" TargetMode="External"/><Relationship Id="rId32" Type="http://schemas.openxmlformats.org/officeDocument/2006/relationships/hyperlink" Target="http://localenergy.gov.wales/" TargetMode="External"/><Relationship Id="rId37" Type="http://schemas.openxmlformats.org/officeDocument/2006/relationships/hyperlink" Target="https://www.eonenergyfund.com/" TargetMode="External"/><Relationship Id="rId40" Type="http://schemas.openxmlformats.org/officeDocument/2006/relationships/hyperlink" Target="http://www.edfenergytrust.org.uk/" TargetMode="Externa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valeofglamorgan.gov.uk/en/working/Rural-Communities/Green-Community-Energy.aspx" TargetMode="External"/><Relationship Id="rId23" Type="http://schemas.openxmlformats.org/officeDocument/2006/relationships/hyperlink" Target="http://www.creativeruralcommunities.co.uk" TargetMode="External"/><Relationship Id="rId28" Type="http://schemas.openxmlformats.org/officeDocument/2006/relationships/hyperlink" Target="https://www.regensw.co.uk/contact" TargetMode="External"/><Relationship Id="rId36" Type="http://schemas.openxmlformats.org/officeDocument/2006/relationships/hyperlink" Target="http://www.britishgasenergytrust.org.uk/" TargetMode="External"/><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hyperlink" Target="mailto:energy-advice@est.org.uk" TargetMode="External"/><Relationship Id="rId44" Type="http://schemas.openxmlformats.org/officeDocument/2006/relationships/image" Target="media/image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egensw.co.uk/" TargetMode="External"/><Relationship Id="rId22" Type="http://schemas.openxmlformats.org/officeDocument/2006/relationships/hyperlink" Target="http://gov.wales/topics/environmentcountryside/farmingandcountryside/cap/ruraldevelopment/wales-rural-development-programme-2014-2020/rural-community-development-fund/?lang=en" TargetMode="External"/><Relationship Id="rId27" Type="http://schemas.openxmlformats.org/officeDocument/2006/relationships/hyperlink" Target="http://gov.wales/topics/environmentcountryside/farmingandcountryside/cap/wales-rural-network/?lang=en" TargetMode="External"/><Relationship Id="rId30" Type="http://schemas.openxmlformats.org/officeDocument/2006/relationships/hyperlink" Target="http://www.energysavingtrust.org.uk" TargetMode="External"/><Relationship Id="rId35" Type="http://schemas.openxmlformats.org/officeDocument/2006/relationships/hyperlink" Target="http://hec.est.org.uk/" TargetMode="External"/><Relationship Id="rId43" Type="http://schemas.openxmlformats.org/officeDocument/2006/relationships/hyperlink" Target="https://www.westernpower.co.uk/About-us/Priority-Services/Power-Up.aspx" TargetMode="External"/><Relationship Id="rId48"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sumner-smith\AppData\Roaming\Microsoft\Templates\Business%20report%20(Median%20the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E66C9A36A2C4D0AA5A5B06261824E17"/>
        <w:category>
          <w:name w:val="General"/>
          <w:gallery w:val="placeholder"/>
        </w:category>
        <w:types>
          <w:type w:val="bbPlcHdr"/>
        </w:types>
        <w:behaviors>
          <w:behavior w:val="content"/>
        </w:behaviors>
        <w:guid w:val="{AB20F387-67CE-479A-BFBD-BE10BBF5B188}"/>
      </w:docPartPr>
      <w:docPartBody>
        <w:p w:rsidR="00372787" w:rsidRDefault="001313C3">
          <w:pPr>
            <w:pStyle w:val="6E66C9A36A2C4D0AA5A5B06261824E17"/>
          </w:pPr>
          <w:r w:rsidRPr="00D4032E">
            <w:t>title</w:t>
          </w:r>
        </w:p>
      </w:docPartBody>
    </w:docPart>
    <w:docPart>
      <w:docPartPr>
        <w:name w:val="B13EE53812D54B09821BB9B3D28F2501"/>
        <w:category>
          <w:name w:val="General"/>
          <w:gallery w:val="placeholder"/>
        </w:category>
        <w:types>
          <w:type w:val="bbPlcHdr"/>
        </w:types>
        <w:behaviors>
          <w:behavior w:val="content"/>
        </w:behaviors>
        <w:guid w:val="{EAED21A4-BE73-4CF3-A5BE-104268C96EB6}"/>
      </w:docPartPr>
      <w:docPartBody>
        <w:p w:rsidR="00372787" w:rsidRDefault="001313C3">
          <w:pPr>
            <w:pStyle w:val="B13EE53812D54B09821BB9B3D28F2501"/>
          </w:pPr>
          <w:r w:rsidRPr="00A5429D">
            <w:t>Subtitle</w:t>
          </w:r>
        </w:p>
      </w:docPartBody>
    </w:docPart>
    <w:docPart>
      <w:docPartPr>
        <w:name w:val="4759965AD64843E183AD8441FB77682C"/>
        <w:category>
          <w:name w:val="General"/>
          <w:gallery w:val="placeholder"/>
        </w:category>
        <w:types>
          <w:type w:val="bbPlcHdr"/>
        </w:types>
        <w:behaviors>
          <w:behavior w:val="content"/>
        </w:behaviors>
        <w:guid w:val="{2F963602-8D76-4D75-A84A-28482E6384DD}"/>
      </w:docPartPr>
      <w:docPartBody>
        <w:p w:rsidR="00372787" w:rsidRDefault="001313C3">
          <w:pPr>
            <w:pStyle w:val="4759965AD64843E183AD8441FB77682C"/>
          </w:pPr>
          <w:r>
            <w:t>Title</w:t>
          </w:r>
        </w:p>
      </w:docPartBody>
    </w:docPart>
    <w:docPart>
      <w:docPartPr>
        <w:name w:val="9AEC2E96181E4D79AB055661764064E5"/>
        <w:category>
          <w:name w:val="General"/>
          <w:gallery w:val="placeholder"/>
        </w:category>
        <w:types>
          <w:type w:val="bbPlcHdr"/>
        </w:types>
        <w:behaviors>
          <w:behavior w:val="content"/>
        </w:behaviors>
        <w:guid w:val="{B48B9EAF-D6B8-4650-BB84-89C0F706A495}"/>
      </w:docPartPr>
      <w:docPartBody>
        <w:p w:rsidR="00372787" w:rsidRDefault="001313C3">
          <w:pPr>
            <w:pStyle w:val="9AEC2E96181E4D79AB055661764064E5"/>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eiryo">
    <w:altName w:val="MS Gothic"/>
    <w:charset w:val="80"/>
    <w:family w:val="swiss"/>
    <w:pitch w:val="variable"/>
    <w:sig w:usb0="E00002FF" w:usb1="6AC7FFFF"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3C3"/>
    <w:rsid w:val="001313C3"/>
    <w:rsid w:val="00372787"/>
    <w:rsid w:val="00415D6F"/>
    <w:rsid w:val="009821E7"/>
    <w:rsid w:val="00B22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pPr>
      <w:spacing w:after="200" w:line="240" w:lineRule="auto"/>
      <w:contextualSpacing/>
      <w:outlineLvl w:val="0"/>
    </w:pPr>
    <w:rPr>
      <w:rFonts w:asciiTheme="majorHAnsi" w:eastAsiaTheme="minorHAnsi" w:hAnsiTheme="majorHAnsi" w:cs="Times New Roman"/>
      <w:caps/>
      <w:color w:val="44546A" w:themeColor="text2"/>
      <w:kern w:val="24"/>
      <w:sz w:val="32"/>
      <w:szCs w:val="3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66C9A36A2C4D0AA5A5B06261824E17">
    <w:name w:val="6E66C9A36A2C4D0AA5A5B06261824E17"/>
  </w:style>
  <w:style w:type="paragraph" w:styleId="Date">
    <w:name w:val="Date"/>
    <w:basedOn w:val="Normal"/>
    <w:link w:val="DateChar"/>
    <w:uiPriority w:val="2"/>
    <w:qFormat/>
    <w:pPr>
      <w:spacing w:after="0" w:line="276" w:lineRule="auto"/>
      <w:jc w:val="center"/>
    </w:pPr>
    <w:rPr>
      <w:rFonts w:eastAsiaTheme="minorHAnsi" w:cs="Times New Roman"/>
      <w:color w:val="FFFFFF" w:themeColor="background1"/>
      <w:kern w:val="24"/>
      <w:sz w:val="32"/>
      <w:szCs w:val="23"/>
      <w14:ligatures w14:val="standardContextual"/>
    </w:rPr>
  </w:style>
  <w:style w:type="character" w:customStyle="1" w:styleId="DateChar">
    <w:name w:val="Date Char"/>
    <w:basedOn w:val="DefaultParagraphFont"/>
    <w:link w:val="Date"/>
    <w:uiPriority w:val="2"/>
    <w:rPr>
      <w:rFonts w:eastAsiaTheme="minorHAnsi" w:cs="Times New Roman"/>
      <w:color w:val="FFFFFF" w:themeColor="background1"/>
      <w:kern w:val="24"/>
      <w:sz w:val="32"/>
      <w:szCs w:val="23"/>
      <w14:ligatures w14:val="standardContextual"/>
    </w:rPr>
  </w:style>
  <w:style w:type="paragraph" w:customStyle="1" w:styleId="0C6A8163A5764085BCE294469D779969">
    <w:name w:val="0C6A8163A5764085BCE294469D779969"/>
  </w:style>
  <w:style w:type="paragraph" w:customStyle="1" w:styleId="B13EE53812D54B09821BB9B3D28F2501">
    <w:name w:val="B13EE53812D54B09821BB9B3D28F2501"/>
  </w:style>
  <w:style w:type="paragraph" w:customStyle="1" w:styleId="72687C67FCC749CF803B7E1067612883">
    <w:name w:val="72687C67FCC749CF803B7E1067612883"/>
  </w:style>
  <w:style w:type="paragraph" w:customStyle="1" w:styleId="4759965AD64843E183AD8441FB77682C">
    <w:name w:val="4759965AD64843E183AD8441FB77682C"/>
  </w:style>
  <w:style w:type="paragraph" w:customStyle="1" w:styleId="9AEC2E96181E4D79AB055661764064E5">
    <w:name w:val="9AEC2E96181E4D79AB055661764064E5"/>
  </w:style>
  <w:style w:type="character" w:customStyle="1" w:styleId="Heading1Char">
    <w:name w:val="Heading 1 Char"/>
    <w:basedOn w:val="DefaultParagraphFont"/>
    <w:link w:val="Heading1"/>
    <w:uiPriority w:val="9"/>
    <w:rPr>
      <w:rFonts w:asciiTheme="majorHAnsi" w:eastAsiaTheme="minorHAnsi" w:hAnsiTheme="majorHAnsi" w:cs="Times New Roman"/>
      <w:caps/>
      <w:color w:val="44546A" w:themeColor="text2"/>
      <w:kern w:val="24"/>
      <w:sz w:val="32"/>
      <w:szCs w:val="32"/>
      <w14:ligatures w14:val="standardContextual"/>
    </w:rPr>
  </w:style>
  <w:style w:type="paragraph" w:customStyle="1" w:styleId="500805A6E7574AACB8961DDB491CDE1F">
    <w:name w:val="500805A6E7574AACB8961DDB491CDE1F"/>
  </w:style>
  <w:style w:type="paragraph" w:customStyle="1" w:styleId="4B0D69B31D3941C685CF3235C60861DF">
    <w:name w:val="4B0D69B31D3941C685CF3235C60861DF"/>
  </w:style>
  <w:style w:type="paragraph" w:customStyle="1" w:styleId="627FAB45CB894CA79E8B392AD78159FA">
    <w:name w:val="627FAB45CB894CA79E8B392AD78159FA"/>
  </w:style>
  <w:style w:type="paragraph" w:customStyle="1" w:styleId="44994F02D32447C3880A0D719E1C07F9">
    <w:name w:val="44994F02D32447C3880A0D719E1C07F9"/>
  </w:style>
  <w:style w:type="paragraph" w:customStyle="1" w:styleId="7A379C67CCFE49A8BCC71255144202BE">
    <w:name w:val="7A379C67CCFE49A8BCC71255144202BE"/>
  </w:style>
  <w:style w:type="paragraph" w:customStyle="1" w:styleId="C61A1B34CB7142E7984AEF9D196534C6">
    <w:name w:val="C61A1B34CB7142E7984AEF9D196534C6"/>
  </w:style>
  <w:style w:type="paragraph" w:customStyle="1" w:styleId="A525B4AF38B94590A7E93520CA8E6127">
    <w:name w:val="A525B4AF38B94590A7E93520CA8E6127"/>
  </w:style>
  <w:style w:type="paragraph" w:customStyle="1" w:styleId="B7E72B5097A04ADFAF2C596F8DE92665">
    <w:name w:val="B7E72B5097A04ADFAF2C596F8DE92665"/>
  </w:style>
  <w:style w:type="paragraph" w:customStyle="1" w:styleId="DE0F0D37BE4D4A0D90F7C7C0655D5A02">
    <w:name w:val="DE0F0D37BE4D4A0D90F7C7C0655D5A02"/>
  </w:style>
  <w:style w:type="paragraph" w:customStyle="1" w:styleId="1B6C9DEA246648F99B8FFC65D7D2F1A9">
    <w:name w:val="1B6C9DEA246648F99B8FFC65D7D2F1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Median">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842BB-BED3-40BD-B7F7-506215A9F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(Median theme)</Template>
  <TotalTime>256</TotalTime>
  <Pages>11</Pages>
  <Words>2030</Words>
  <Characters>11346</Characters>
  <Application>Microsoft Office Word</Application>
  <DocSecurity>0</DocSecurity>
  <Lines>347</Lines>
  <Paragraphs>184</Paragraphs>
  <ScaleCrop>false</ScaleCrop>
  <HeadingPairs>
    <vt:vector size="2" baseType="variant">
      <vt:variant>
        <vt:lpstr>Title</vt:lpstr>
      </vt:variant>
      <vt:variant>
        <vt:i4>1</vt:i4>
      </vt:variant>
    </vt:vector>
  </HeadingPairs>
  <TitlesOfParts>
    <vt:vector size="1" baseType="lpstr">
      <vt:lpstr>Community Energy Inspiration Evening</vt:lpstr>
    </vt:vector>
  </TitlesOfParts>
  <Company/>
  <LinksUpToDate>false</LinksUpToDate>
  <CharactersWithSpaces>13257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Community Energy - Event Report</dc:title>
  <dc:subject>
  </dc:subject>
  <dc:creator>Sumner-Smith, Nicola</dc:creator>
  <cp:lastModifiedBy>Nicola Sumner-Smith</cp:lastModifiedBy>
  <cp:revision>11</cp:revision>
  <dcterms:created xsi:type="dcterms:W3CDTF">2018-04-26T13:18:00Z</dcterms:created>
  <dcterms:modified xsi:type="dcterms:W3CDTF">2018-05-01T12:54:05Z</dcterms:modified>
  <cp:keywords>
  </cp:keyword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mageGenResult">
    <vt:lpwstr/>
  </property>
  <property fmtid="{D5CDD505-2E9C-101B-9397-08002B2CF9AE}" pid="4" name="ImageGenerated">
    <vt:bool>false</vt:bool>
  </property>
</Properties>
</file>